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719" w:rsidRPr="00866E58" w:rsidRDefault="00B15719" w:rsidP="00B15719">
      <w:pPr>
        <w:spacing w:line="264" w:lineRule="auto"/>
        <w:jc w:val="right"/>
        <w:rPr>
          <w:rFonts w:ascii="TH SarabunPSK" w:hAnsi="TH SarabunPSK" w:cs="TH SarabunPSK"/>
          <w:spacing w:val="-4"/>
        </w:rPr>
      </w:pPr>
      <w:bookmarkStart w:id="0" w:name="_GoBack"/>
      <w:bookmarkEnd w:id="0"/>
      <w:r w:rsidRPr="00866E58">
        <w:rPr>
          <w:rFonts w:ascii="TH SarabunPSK" w:hAnsi="TH SarabunPSK" w:cs="TH SarabunPSK"/>
          <w:spacing w:val="-4"/>
          <w:cs/>
        </w:rPr>
        <w:t xml:space="preserve">เรื่องพิจารณาที่  </w:t>
      </w:r>
      <w:r w:rsidR="00E445A9">
        <w:rPr>
          <w:rFonts w:ascii="TH SarabunPSK" w:hAnsi="TH SarabunPSK" w:cs="TH SarabunPSK"/>
        </w:rPr>
        <w:t>${</w:t>
      </w:r>
      <w:proofErr w:type="spellStart"/>
      <w:r w:rsidR="00E445A9">
        <w:rPr>
          <w:rFonts w:ascii="TH SarabunPSK" w:hAnsi="TH SarabunPSK" w:cs="TH SarabunPSK"/>
        </w:rPr>
        <w:t>black_no</w:t>
      </w:r>
      <w:proofErr w:type="spellEnd"/>
      <w:r w:rsidR="00E445A9">
        <w:rPr>
          <w:rFonts w:ascii="TH SarabunPSK" w:hAnsi="TH SarabunPSK" w:cs="TH SarabunPSK"/>
        </w:rPr>
        <w:t>}</w:t>
      </w:r>
    </w:p>
    <w:p w:rsidR="00B15719" w:rsidRPr="00866E58" w:rsidRDefault="00B15719" w:rsidP="00B15719">
      <w:p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66E58">
        <w:rPr>
          <w:rFonts w:ascii="TH SarabunPSK" w:hAnsi="TH SarabunPSK" w:cs="TH SarabunPSK"/>
          <w:b/>
          <w:bCs/>
          <w:sz w:val="36"/>
          <w:szCs w:val="36"/>
          <w:cs/>
        </w:rPr>
        <w:t>บันทึกสรุปสำนวน</w:t>
      </w:r>
    </w:p>
    <w:p w:rsidR="00B15719" w:rsidRPr="00866E58" w:rsidRDefault="00B15719" w:rsidP="00B15719">
      <w:p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66E58">
        <w:rPr>
          <w:rFonts w:ascii="TH SarabunPSK" w:hAnsi="TH SarabunPSK" w:cs="TH SarabunPSK"/>
          <w:b/>
          <w:bCs/>
          <w:sz w:val="36"/>
          <w:szCs w:val="36"/>
          <w:cs/>
        </w:rPr>
        <w:t xml:space="preserve">ครั้งที่  </w:t>
      </w:r>
      <w:r w:rsidR="00E445A9">
        <w:rPr>
          <w:rFonts w:ascii="TH SarabunPSK" w:hAnsi="TH SarabunPSK" w:cs="TH SarabunPSK"/>
          <w:b/>
          <w:bCs/>
          <w:color w:val="000000"/>
          <w:sz w:val="36"/>
          <w:szCs w:val="36"/>
        </w:rPr>
        <w:t>${</w:t>
      </w:r>
      <w:proofErr w:type="spellStart"/>
      <w:r w:rsidR="00E445A9">
        <w:rPr>
          <w:rFonts w:ascii="TH SarabunPSK" w:hAnsi="TH SarabunPSK" w:cs="TH SarabunPSK"/>
          <w:b/>
          <w:bCs/>
          <w:color w:val="000000"/>
          <w:sz w:val="36"/>
          <w:szCs w:val="36"/>
        </w:rPr>
        <w:t>flow_item</w:t>
      </w:r>
      <w:proofErr w:type="spellEnd"/>
      <w:r w:rsidR="00E445A9">
        <w:rPr>
          <w:rFonts w:ascii="TH SarabunPSK" w:hAnsi="TH SarabunPSK" w:cs="TH SarabunPSK"/>
          <w:b/>
          <w:bCs/>
          <w:color w:val="000000"/>
          <w:sz w:val="36"/>
          <w:szCs w:val="36"/>
        </w:rPr>
        <w:t>}</w:t>
      </w:r>
    </w:p>
    <w:p w:rsidR="00B15719" w:rsidRPr="00866E58" w:rsidRDefault="00B15719" w:rsidP="00B15719">
      <w:p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66E58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วันที่  </w:t>
      </w:r>
      <w:r w:rsidR="00E445A9">
        <w:rPr>
          <w:rFonts w:ascii="TH SarabunPSK" w:hAnsi="TH SarabunPSK" w:cs="TH SarabunPSK"/>
          <w:b/>
          <w:bCs/>
          <w:color w:val="000000"/>
          <w:sz w:val="36"/>
          <w:szCs w:val="36"/>
        </w:rPr>
        <w:t>${</w:t>
      </w:r>
      <w:proofErr w:type="spellStart"/>
      <w:r w:rsidR="00E445A9">
        <w:rPr>
          <w:rFonts w:ascii="TH SarabunPSK" w:hAnsi="TH SarabunPSK" w:cs="TH SarabunPSK"/>
          <w:b/>
          <w:bCs/>
          <w:color w:val="000000"/>
          <w:sz w:val="36"/>
          <w:szCs w:val="36"/>
        </w:rPr>
        <w:t>f_dd</w:t>
      </w:r>
      <w:proofErr w:type="spellEnd"/>
      <w:r w:rsidR="00E445A9">
        <w:rPr>
          <w:rFonts w:ascii="TH SarabunPSK" w:hAnsi="TH SarabunPSK" w:cs="TH SarabunPSK"/>
          <w:b/>
          <w:bCs/>
          <w:color w:val="000000"/>
          <w:sz w:val="36"/>
          <w:szCs w:val="36"/>
        </w:rPr>
        <w:t>}</w:t>
      </w:r>
      <w:r w:rsidR="00E445A9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 </w:t>
      </w:r>
      <w:r w:rsidR="00E445A9">
        <w:rPr>
          <w:rFonts w:ascii="TH SarabunPSK" w:hAnsi="TH SarabunPSK" w:cs="TH SarabunPSK"/>
          <w:b/>
          <w:bCs/>
          <w:color w:val="000000"/>
          <w:sz w:val="36"/>
          <w:szCs w:val="36"/>
        </w:rPr>
        <w:t>${</w:t>
      </w:r>
      <w:proofErr w:type="spellStart"/>
      <w:r w:rsidR="00E445A9">
        <w:rPr>
          <w:rFonts w:ascii="TH SarabunPSK" w:hAnsi="TH SarabunPSK" w:cs="TH SarabunPSK"/>
          <w:b/>
          <w:bCs/>
          <w:color w:val="000000"/>
          <w:sz w:val="36"/>
          <w:szCs w:val="36"/>
        </w:rPr>
        <w:t>f_mm</w:t>
      </w:r>
      <w:proofErr w:type="spellEnd"/>
      <w:r w:rsidR="00E445A9">
        <w:rPr>
          <w:rFonts w:ascii="TH SarabunPSK" w:hAnsi="TH SarabunPSK" w:cs="TH SarabunPSK"/>
          <w:b/>
          <w:bCs/>
          <w:color w:val="000000"/>
          <w:sz w:val="36"/>
          <w:szCs w:val="36"/>
        </w:rPr>
        <w:t>}</w:t>
      </w:r>
      <w:r w:rsidR="00E445A9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 </w:t>
      </w:r>
      <w:r w:rsidR="00E445A9">
        <w:rPr>
          <w:rFonts w:ascii="TH SarabunPSK" w:hAnsi="TH SarabunPSK" w:cs="TH SarabunPSK"/>
          <w:b/>
          <w:bCs/>
          <w:color w:val="000000"/>
          <w:sz w:val="36"/>
          <w:szCs w:val="36"/>
        </w:rPr>
        <w:t>${</w:t>
      </w:r>
      <w:proofErr w:type="spellStart"/>
      <w:r w:rsidR="00E445A9">
        <w:rPr>
          <w:rFonts w:ascii="TH SarabunPSK" w:hAnsi="TH SarabunPSK" w:cs="TH SarabunPSK"/>
          <w:b/>
          <w:bCs/>
          <w:color w:val="000000"/>
          <w:sz w:val="36"/>
          <w:szCs w:val="36"/>
        </w:rPr>
        <w:t>f_yy</w:t>
      </w:r>
      <w:proofErr w:type="spellEnd"/>
      <w:r w:rsidR="00E445A9">
        <w:rPr>
          <w:rFonts w:ascii="TH SarabunPSK" w:hAnsi="TH SarabunPSK" w:cs="TH SarabunPSK"/>
          <w:b/>
          <w:bCs/>
          <w:color w:val="000000"/>
          <w:sz w:val="36"/>
          <w:szCs w:val="36"/>
        </w:rPr>
        <w:t>}</w:t>
      </w:r>
      <w:r w:rsidRPr="00866E58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</w:p>
    <w:p w:rsidR="0019779E" w:rsidRDefault="0019779E" w:rsidP="0049070F">
      <w:pPr>
        <w:spacing w:line="264" w:lineRule="auto"/>
        <w:rPr>
          <w:rFonts w:ascii="TH SarabunPSK" w:hAnsi="TH SarabunPSK" w:cs="TH SarabunPSK" w:hint="cs"/>
        </w:rPr>
      </w:pPr>
    </w:p>
    <w:p w:rsidR="001307FC" w:rsidRDefault="0019779E" w:rsidP="0049070F">
      <w:pPr>
        <w:spacing w:line="264" w:lineRule="auto"/>
        <w:jc w:val="thaiDistribute"/>
        <w:rPr>
          <w:rFonts w:ascii="TH SarabunPSK" w:hAnsi="TH SarabunPSK" w:cs="TH SarabunPSK"/>
          <w:sz w:val="16"/>
          <w:szCs w:val="16"/>
        </w:rPr>
      </w:pPr>
      <w:r w:rsidRPr="00084E50">
        <w:rPr>
          <w:rFonts w:ascii="TH SarabunPSK" w:hAnsi="TH SarabunPSK" w:cs="TH SarabunPSK" w:hint="cs"/>
          <w:b/>
          <w:bCs/>
          <w:cs/>
        </w:rPr>
        <w:t>๑.</w:t>
      </w:r>
      <w:r>
        <w:rPr>
          <w:rFonts w:ascii="TH SarabunPSK" w:hAnsi="TH SarabunPSK" w:cs="TH SarabunPSK" w:hint="cs"/>
          <w:cs/>
        </w:rPr>
        <w:t xml:space="preserve">  </w:t>
      </w:r>
      <w:r w:rsidR="001A2833" w:rsidRPr="00B13E81">
        <w:rPr>
          <w:rFonts w:ascii="TH SarabunPSK" w:hAnsi="TH SarabunPSK" w:cs="TH SarabunPSK"/>
          <w:b/>
          <w:bCs/>
          <w:u w:val="single"/>
          <w:cs/>
        </w:rPr>
        <w:t>เรื่อง</w:t>
      </w:r>
      <w:r w:rsidR="001A2833" w:rsidRPr="00B13E81">
        <w:rPr>
          <w:rFonts w:ascii="TH SarabunPSK" w:hAnsi="TH SarabunPSK" w:cs="TH SarabunPSK"/>
          <w:b/>
          <w:bCs/>
          <w:cs/>
        </w:rPr>
        <w:tab/>
      </w:r>
      <w:r w:rsidR="00DF573F" w:rsidRPr="00DF573F">
        <w:rPr>
          <w:rFonts w:ascii="TH SarabunPSK" w:hAnsi="TH SarabunPSK" w:cs="TH SarabunPSK" w:hint="cs"/>
          <w:cs/>
        </w:rPr>
        <w:t>คำร้องขอให้ศาลรัฐธรรมนูญวินิจฉัยตามรัฐธรรมนูญ  มาตรา  ๔๙</w:t>
      </w:r>
    </w:p>
    <w:p w:rsidR="0091727F" w:rsidRPr="001307FC" w:rsidRDefault="0091727F" w:rsidP="0049070F">
      <w:pPr>
        <w:spacing w:line="264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E93BD9" w:rsidRDefault="001307FC" w:rsidP="0049070F">
      <w:pPr>
        <w:spacing w:line="264" w:lineRule="auto"/>
        <w:jc w:val="thaiDistribute"/>
        <w:rPr>
          <w:rFonts w:ascii="TH SarabunPSK" w:hAnsi="TH SarabunPSK" w:cs="TH SarabunPSK" w:hint="cs"/>
        </w:rPr>
      </w:pPr>
      <w:r w:rsidRPr="001307FC">
        <w:rPr>
          <w:rFonts w:ascii="TH SarabunPSK" w:hAnsi="TH SarabunPSK" w:cs="TH SarabunPSK" w:hint="cs"/>
          <w:b/>
          <w:bCs/>
          <w:cs/>
        </w:rPr>
        <w:t>๒.</w:t>
      </w:r>
      <w:r>
        <w:rPr>
          <w:rFonts w:ascii="TH SarabunPSK" w:hAnsi="TH SarabunPSK" w:cs="TH SarabunPSK" w:hint="cs"/>
          <w:cs/>
        </w:rPr>
        <w:t xml:space="preserve">  </w:t>
      </w:r>
      <w:r w:rsidR="00E93BD9" w:rsidRPr="004336F9">
        <w:rPr>
          <w:rFonts w:ascii="TH SarabunPSK" w:hAnsi="TH SarabunPSK" w:cs="TH SarabunPSK"/>
          <w:b/>
          <w:bCs/>
          <w:u w:val="single"/>
          <w:cs/>
        </w:rPr>
        <w:t>ผู้ร้อง</w:t>
      </w:r>
      <w:r w:rsidR="0019779E">
        <w:rPr>
          <w:rFonts w:ascii="TH SarabunPSK" w:hAnsi="TH SarabunPSK" w:cs="TH SarabunPSK" w:hint="cs"/>
          <w:cs/>
        </w:rPr>
        <w:tab/>
      </w:r>
      <w:r w:rsidR="00D433DE" w:rsidRPr="00D433DE">
        <w:rPr>
          <w:rFonts w:ascii="TH SarabunPSK" w:hAnsi="TH SarabunPSK" w:cs="TH SarabunPSK"/>
        </w:rPr>
        <w:t>${</w:t>
      </w:r>
      <w:proofErr w:type="spellStart"/>
      <w:r w:rsidR="00D433DE" w:rsidRPr="00D433DE">
        <w:rPr>
          <w:rFonts w:ascii="TH SarabunPSK" w:hAnsi="TH SarabunPSK" w:cs="TH SarabunPSK"/>
        </w:rPr>
        <w:t>pros_desc</w:t>
      </w:r>
      <w:proofErr w:type="spellEnd"/>
      <w:r w:rsidR="00D433DE" w:rsidRPr="00D433DE">
        <w:rPr>
          <w:rFonts w:ascii="TH SarabunPSK" w:hAnsi="TH SarabunPSK" w:cs="TH SarabunPSK"/>
        </w:rPr>
        <w:t>}</w:t>
      </w:r>
    </w:p>
    <w:p w:rsidR="001307FC" w:rsidRPr="001307FC" w:rsidRDefault="001307FC" w:rsidP="0049070F">
      <w:pPr>
        <w:spacing w:line="264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B15719" w:rsidRPr="00866E58" w:rsidRDefault="001307FC" w:rsidP="00D433DE">
      <w:pPr>
        <w:spacing w:line="264" w:lineRule="auto"/>
        <w:jc w:val="thaiDistribute"/>
        <w:rPr>
          <w:rFonts w:ascii="TH SarabunPSK" w:hAnsi="TH SarabunPSK" w:cs="TH SarabunPSK"/>
          <w:spacing w:val="-6"/>
        </w:rPr>
      </w:pPr>
      <w:r w:rsidRPr="001307FC">
        <w:rPr>
          <w:rFonts w:ascii="TH SarabunPSK" w:hAnsi="TH SarabunPSK" w:cs="TH SarabunPSK" w:hint="cs"/>
          <w:b/>
          <w:bCs/>
          <w:cs/>
        </w:rPr>
        <w:t>๓.</w:t>
      </w:r>
      <w:r>
        <w:rPr>
          <w:rFonts w:ascii="TH SarabunPSK" w:hAnsi="TH SarabunPSK" w:cs="TH SarabunPSK" w:hint="cs"/>
          <w:cs/>
        </w:rPr>
        <w:t xml:space="preserve">  </w:t>
      </w:r>
      <w:r w:rsidR="00AC08BA" w:rsidRPr="004336F9">
        <w:rPr>
          <w:rFonts w:ascii="TH SarabunPSK" w:hAnsi="TH SarabunPSK" w:cs="TH SarabunPSK"/>
          <w:b/>
          <w:bCs/>
          <w:u w:val="single"/>
          <w:cs/>
        </w:rPr>
        <w:t>ผู้ถูกร้อง</w:t>
      </w:r>
      <w:r w:rsidR="0019779E">
        <w:rPr>
          <w:rFonts w:ascii="TH SarabunPSK" w:hAnsi="TH SarabunPSK" w:cs="TH SarabunPSK" w:hint="cs"/>
          <w:cs/>
        </w:rPr>
        <w:tab/>
      </w:r>
      <w:r w:rsidR="00D433DE" w:rsidRPr="00D433DE">
        <w:rPr>
          <w:rFonts w:ascii="TH SarabunPSK" w:hAnsi="TH SarabunPSK" w:cs="TH SarabunPSK"/>
        </w:rPr>
        <w:t>${</w:t>
      </w:r>
      <w:proofErr w:type="spellStart"/>
      <w:r w:rsidR="00D433DE">
        <w:rPr>
          <w:rFonts w:ascii="TH SarabunPSK" w:hAnsi="TH SarabunPSK" w:cs="TH SarabunPSK"/>
        </w:rPr>
        <w:t>accu</w:t>
      </w:r>
      <w:r w:rsidR="00D433DE" w:rsidRPr="00D433DE">
        <w:rPr>
          <w:rFonts w:ascii="TH SarabunPSK" w:hAnsi="TH SarabunPSK" w:cs="TH SarabunPSK"/>
        </w:rPr>
        <w:t>_</w:t>
      </w:r>
      <w:r w:rsidR="00D433DE">
        <w:rPr>
          <w:rFonts w:ascii="TH SarabunPSK" w:hAnsi="TH SarabunPSK" w:cs="TH SarabunPSK"/>
        </w:rPr>
        <w:t>name_all</w:t>
      </w:r>
      <w:proofErr w:type="spellEnd"/>
      <w:r w:rsidR="00D433DE" w:rsidRPr="00D433DE">
        <w:rPr>
          <w:rFonts w:ascii="TH SarabunPSK" w:hAnsi="TH SarabunPSK" w:cs="TH SarabunPSK"/>
        </w:rPr>
        <w:t>}</w:t>
      </w:r>
    </w:p>
    <w:p w:rsidR="00B15719" w:rsidRPr="001307FC" w:rsidRDefault="00B15719" w:rsidP="00B15719">
      <w:pPr>
        <w:spacing w:line="264" w:lineRule="auto"/>
        <w:jc w:val="thaiDistribute"/>
        <w:rPr>
          <w:rFonts w:ascii="TH SarabunPSK" w:hAnsi="TH SarabunPSK" w:cs="TH SarabunPSK" w:hint="cs"/>
          <w:sz w:val="16"/>
          <w:szCs w:val="16"/>
        </w:rPr>
      </w:pPr>
    </w:p>
    <w:p w:rsidR="001307FC" w:rsidRPr="003D635A" w:rsidRDefault="001307FC" w:rsidP="00D433DE">
      <w:pPr>
        <w:spacing w:line="264" w:lineRule="auto"/>
        <w:rPr>
          <w:rFonts w:ascii="TH SarabunPSK" w:hAnsi="TH SarabunPSK" w:cs="TH SarabunPSK" w:hint="cs"/>
        </w:rPr>
      </w:pPr>
      <w:r w:rsidRPr="001307FC">
        <w:rPr>
          <w:rFonts w:ascii="TH SarabunPSK" w:hAnsi="TH SarabunPSK" w:cs="TH SarabunPSK" w:hint="cs"/>
          <w:b/>
          <w:bCs/>
          <w:cs/>
        </w:rPr>
        <w:t>๔.</w:t>
      </w:r>
      <w:r>
        <w:rPr>
          <w:rFonts w:ascii="TH SarabunPSK" w:hAnsi="TH SarabunPSK" w:cs="TH SarabunPSK" w:hint="cs"/>
          <w:cs/>
        </w:rPr>
        <w:t xml:space="preserve">  </w:t>
      </w:r>
      <w:r w:rsidR="00433451">
        <w:rPr>
          <w:rFonts w:ascii="TH SarabunPSK" w:hAnsi="TH SarabunPSK" w:cs="TH SarabunPSK" w:hint="cs"/>
          <w:vanish/>
          <w:spacing w:val="6"/>
          <w:cs/>
        </w:rPr>
        <w:t>า</w:t>
      </w:r>
      <w:r w:rsidR="00E93BD9" w:rsidRPr="004336F9">
        <w:rPr>
          <w:rFonts w:ascii="TH SarabunPSK" w:hAnsi="TH SarabunPSK" w:cs="TH SarabunPSK"/>
          <w:b/>
          <w:bCs/>
          <w:u w:val="single"/>
          <w:cs/>
        </w:rPr>
        <w:t>วันเวลาที่รับ</w:t>
      </w:r>
      <w:r w:rsidR="0091727F">
        <w:rPr>
          <w:rFonts w:ascii="TH SarabunPSK" w:hAnsi="TH SarabunPSK" w:cs="TH SarabunPSK" w:hint="cs"/>
          <w:b/>
          <w:bCs/>
          <w:u w:val="single"/>
          <w:cs/>
        </w:rPr>
        <w:t>เข้าสารบบคดี</w:t>
      </w:r>
      <w:r w:rsidR="00E93BD9" w:rsidRPr="004336F9">
        <w:rPr>
          <w:rFonts w:ascii="TH SarabunPSK" w:hAnsi="TH SarabunPSK" w:cs="TH SarabunPSK"/>
          <w:b/>
          <w:bCs/>
        </w:rPr>
        <w:tab/>
      </w:r>
      <w:r w:rsidR="00D433DE" w:rsidRPr="00D433DE">
        <w:rPr>
          <w:rFonts w:ascii="TH SarabunPSK" w:hAnsi="TH SarabunPSK" w:cs="TH SarabunPSK"/>
          <w:color w:val="000000"/>
          <w:cs/>
        </w:rPr>
        <w:t xml:space="preserve">วันที่  </w:t>
      </w:r>
      <w:r w:rsidR="00D433DE" w:rsidRPr="00D433DE">
        <w:rPr>
          <w:rFonts w:ascii="TH SarabunPSK" w:hAnsi="TH SarabunPSK" w:cs="TH SarabunPSK"/>
          <w:color w:val="000000"/>
        </w:rPr>
        <w:t>${</w:t>
      </w:r>
      <w:proofErr w:type="spellStart"/>
      <w:r w:rsidR="00D433DE" w:rsidRPr="00D433DE">
        <w:rPr>
          <w:rFonts w:ascii="TH SarabunPSK" w:hAnsi="TH SarabunPSK" w:cs="TH SarabunPSK"/>
          <w:color w:val="000000"/>
        </w:rPr>
        <w:t>case_dd</w:t>
      </w:r>
      <w:proofErr w:type="spellEnd"/>
      <w:r w:rsidR="00D433DE" w:rsidRPr="00D433DE">
        <w:rPr>
          <w:rFonts w:ascii="TH SarabunPSK" w:hAnsi="TH SarabunPSK" w:cs="TH SarabunPSK"/>
          <w:color w:val="000000"/>
        </w:rPr>
        <w:t>} ${</w:t>
      </w:r>
      <w:proofErr w:type="spellStart"/>
      <w:r w:rsidR="00D433DE" w:rsidRPr="00D433DE">
        <w:rPr>
          <w:rFonts w:ascii="TH SarabunPSK" w:hAnsi="TH SarabunPSK" w:cs="TH SarabunPSK"/>
          <w:color w:val="000000"/>
        </w:rPr>
        <w:t>case_mm</w:t>
      </w:r>
      <w:proofErr w:type="spellEnd"/>
      <w:r w:rsidR="00D433DE" w:rsidRPr="00D433DE">
        <w:rPr>
          <w:rFonts w:ascii="TH SarabunPSK" w:hAnsi="TH SarabunPSK" w:cs="TH SarabunPSK"/>
          <w:color w:val="000000"/>
        </w:rPr>
        <w:t>} ${</w:t>
      </w:r>
      <w:proofErr w:type="spellStart"/>
      <w:r w:rsidR="00D433DE" w:rsidRPr="00D433DE">
        <w:rPr>
          <w:rFonts w:ascii="TH SarabunPSK" w:hAnsi="TH SarabunPSK" w:cs="TH SarabunPSK"/>
          <w:color w:val="000000"/>
        </w:rPr>
        <w:t>case_yy</w:t>
      </w:r>
      <w:proofErr w:type="spellEnd"/>
      <w:r w:rsidR="00D433DE" w:rsidRPr="00D433DE">
        <w:rPr>
          <w:rFonts w:ascii="TH SarabunPSK" w:hAnsi="TH SarabunPSK" w:cs="TH SarabunPSK"/>
          <w:color w:val="000000"/>
        </w:rPr>
        <w:t>}</w:t>
      </w:r>
      <w:r w:rsidR="00D433DE" w:rsidRPr="00D433DE">
        <w:rPr>
          <w:rFonts w:ascii="TH SarabunPSK" w:hAnsi="TH SarabunPSK" w:cs="TH SarabunPSK"/>
          <w:color w:val="000000"/>
          <w:cs/>
        </w:rPr>
        <w:t xml:space="preserve">  เวลา  </w:t>
      </w:r>
      <w:r w:rsidR="00D433DE" w:rsidRPr="00D433DE">
        <w:rPr>
          <w:rFonts w:ascii="TH SarabunPSK" w:hAnsi="TH SarabunPSK" w:cs="TH SarabunPSK"/>
          <w:color w:val="000000"/>
        </w:rPr>
        <w:t>${</w:t>
      </w:r>
      <w:proofErr w:type="spellStart"/>
      <w:r w:rsidR="00D433DE" w:rsidRPr="00D433DE">
        <w:rPr>
          <w:rFonts w:ascii="TH SarabunPSK" w:hAnsi="TH SarabunPSK" w:cs="TH SarabunPSK"/>
          <w:color w:val="000000"/>
        </w:rPr>
        <w:t>case_time</w:t>
      </w:r>
      <w:proofErr w:type="spellEnd"/>
      <w:r w:rsidR="00D433DE" w:rsidRPr="00D433DE">
        <w:rPr>
          <w:rFonts w:ascii="TH SarabunPSK" w:hAnsi="TH SarabunPSK" w:cs="TH SarabunPSK"/>
          <w:color w:val="000000"/>
        </w:rPr>
        <w:t>}</w:t>
      </w:r>
      <w:r w:rsidR="00D433DE" w:rsidRPr="00D433DE">
        <w:rPr>
          <w:rFonts w:ascii="TH SarabunPSK" w:hAnsi="TH SarabunPSK" w:cs="TH SarabunPSK"/>
          <w:color w:val="000000"/>
          <w:cs/>
        </w:rPr>
        <w:t xml:space="preserve">  นาฬิกา</w:t>
      </w:r>
    </w:p>
    <w:p w:rsidR="001307FC" w:rsidRPr="001307FC" w:rsidRDefault="001307FC" w:rsidP="0049070F">
      <w:pPr>
        <w:spacing w:line="264" w:lineRule="auto"/>
        <w:jc w:val="thaiDistribute"/>
        <w:rPr>
          <w:rFonts w:ascii="TH SarabunPSK" w:hAnsi="TH SarabunPSK" w:cs="TH SarabunPSK" w:hint="cs"/>
          <w:sz w:val="16"/>
          <w:szCs w:val="16"/>
        </w:rPr>
      </w:pPr>
    </w:p>
    <w:p w:rsidR="00FD7957" w:rsidRPr="001307FC" w:rsidRDefault="001307FC" w:rsidP="0049070F">
      <w:pPr>
        <w:spacing w:line="264" w:lineRule="auto"/>
        <w:jc w:val="thaiDistribute"/>
        <w:rPr>
          <w:rFonts w:ascii="TH SarabunPSK" w:hAnsi="TH SarabunPSK" w:cs="TH SarabunPSK" w:hint="cs"/>
        </w:rPr>
      </w:pPr>
      <w:r w:rsidRPr="001307FC">
        <w:rPr>
          <w:rFonts w:ascii="TH SarabunPSK" w:hAnsi="TH SarabunPSK" w:cs="TH SarabunPSK" w:hint="cs"/>
          <w:b/>
          <w:bCs/>
          <w:cs/>
        </w:rPr>
        <w:t xml:space="preserve">๕. </w:t>
      </w:r>
      <w:r>
        <w:rPr>
          <w:rFonts w:ascii="TH SarabunPSK" w:hAnsi="TH SarabunPSK" w:cs="TH SarabunPSK" w:hint="cs"/>
          <w:cs/>
        </w:rPr>
        <w:t xml:space="preserve"> </w:t>
      </w:r>
      <w:r w:rsidR="00CF692E" w:rsidRPr="004336F9">
        <w:rPr>
          <w:rFonts w:ascii="TH SarabunPSK" w:hAnsi="TH SarabunPSK" w:cs="TH SarabunPSK"/>
          <w:b/>
          <w:bCs/>
          <w:u w:val="single"/>
          <w:cs/>
        </w:rPr>
        <w:t>ประเด็นที่ขอให้ศาลรัฐธรรมนูญ</w:t>
      </w:r>
      <w:r w:rsidR="00CF0419" w:rsidRPr="004336F9">
        <w:rPr>
          <w:rFonts w:ascii="TH SarabunPSK" w:hAnsi="TH SarabunPSK" w:cs="TH SarabunPSK" w:hint="cs"/>
          <w:b/>
          <w:bCs/>
          <w:u w:val="single"/>
          <w:cs/>
        </w:rPr>
        <w:t>พิจารณา</w:t>
      </w:r>
      <w:r w:rsidR="00CF692E" w:rsidRPr="004336F9">
        <w:rPr>
          <w:rFonts w:ascii="TH SarabunPSK" w:hAnsi="TH SarabunPSK" w:cs="TH SarabunPSK"/>
          <w:b/>
          <w:bCs/>
          <w:u w:val="single"/>
          <w:cs/>
        </w:rPr>
        <w:t>วินิจฉัย</w:t>
      </w:r>
    </w:p>
    <w:p w:rsidR="00B15719" w:rsidRPr="00B15719" w:rsidRDefault="004947D1" w:rsidP="00B15719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jc w:val="thaiDistribute"/>
        <w:rPr>
          <w:rFonts w:ascii="TH SarabunPSK" w:hAnsi="TH SarabunPSK" w:cs="TH SarabunPSK"/>
          <w:spacing w:val="-6"/>
        </w:rPr>
      </w:pPr>
      <w:r w:rsidRPr="004947D1">
        <w:rPr>
          <w:rFonts w:ascii="TH SarabunPSK" w:hAnsi="TH SarabunPSK" w:cs="TH SarabunPSK" w:hint="cs"/>
          <w:b/>
          <w:bCs/>
          <w:cs/>
        </w:rPr>
        <w:tab/>
      </w:r>
      <w:r w:rsidR="00B15719" w:rsidRPr="00B15719">
        <w:rPr>
          <w:rFonts w:ascii="TH SarabunPSK" w:hAnsi="TH SarabunPSK" w:cs="TH SarabunPSK" w:hint="cs"/>
          <w:cs/>
        </w:rPr>
        <w:t>๕.๑  ..................................................................................................................................................</w:t>
      </w:r>
    </w:p>
    <w:p w:rsidR="00B15719" w:rsidRDefault="00B15719" w:rsidP="00B15719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jc w:val="thaiDistribute"/>
        <w:rPr>
          <w:rFonts w:ascii="TH SarabunPSK" w:hAnsi="TH SarabunPSK" w:cs="TH SarabunPSK"/>
          <w:spacing w:val="-6"/>
        </w:rPr>
      </w:pPr>
      <w:r w:rsidRPr="00B15719">
        <w:rPr>
          <w:rFonts w:ascii="TH SarabunPSK" w:hAnsi="TH SarabunPSK" w:cs="TH SarabunPSK" w:hint="cs"/>
          <w:cs/>
        </w:rPr>
        <w:t>.............................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</w:t>
      </w:r>
    </w:p>
    <w:p w:rsidR="00B15719" w:rsidRPr="00866E58" w:rsidRDefault="00B15719" w:rsidP="00B15719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  <w:tab w:val="left" w:pos="993"/>
        </w:tabs>
        <w:spacing w:line="264" w:lineRule="auto"/>
        <w:jc w:val="thaiDistribute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 w:hint="cs"/>
          <w:cs/>
        </w:rPr>
        <w:tab/>
        <w:t>๕.๒  ..................................................................................................................................................</w:t>
      </w:r>
    </w:p>
    <w:p w:rsidR="00B15719" w:rsidRPr="00866E58" w:rsidRDefault="00B15719" w:rsidP="00B15719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jc w:val="thaiDistribute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</w:t>
      </w:r>
    </w:p>
    <w:p w:rsidR="006F1898" w:rsidRPr="003D635A" w:rsidRDefault="004947D1" w:rsidP="00B15719">
      <w:pPr>
        <w:spacing w:line="264" w:lineRule="auto"/>
        <w:jc w:val="thaiDistribute"/>
        <w:rPr>
          <w:rFonts w:ascii="TH SarabunPSK" w:hAnsi="TH SarabunPSK" w:cs="TH SarabunPSK"/>
          <w:b/>
          <w:bCs/>
          <w:sz w:val="16"/>
          <w:szCs w:val="16"/>
          <w:u w:val="single"/>
        </w:rPr>
      </w:pPr>
      <w:r w:rsidRPr="00D631E9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</w:p>
    <w:p w:rsidR="00970A55" w:rsidRPr="006F1898" w:rsidRDefault="006F1898" w:rsidP="0049070F">
      <w:pPr>
        <w:pStyle w:val="BodyText2"/>
        <w:tabs>
          <w:tab w:val="left" w:pos="284"/>
        </w:tabs>
        <w:rPr>
          <w:rFonts w:ascii="TH SarabunPSK" w:hAnsi="TH SarabunPSK" w:cs="TH SarabunPSK"/>
          <w:b/>
          <w:bCs/>
          <w:u w:val="single"/>
        </w:rPr>
      </w:pPr>
      <w:r w:rsidRPr="006F1898">
        <w:rPr>
          <w:rFonts w:ascii="TH SarabunPSK" w:hAnsi="TH SarabunPSK" w:cs="TH SarabunPSK" w:hint="cs"/>
          <w:b/>
          <w:bCs/>
          <w:cs/>
        </w:rPr>
        <w:t xml:space="preserve">๖.  </w:t>
      </w:r>
      <w:r w:rsidR="00AD569A" w:rsidRPr="004336F9">
        <w:rPr>
          <w:rFonts w:ascii="TH SarabunPSK" w:hAnsi="TH SarabunPSK" w:cs="TH SarabunPSK"/>
          <w:b/>
          <w:bCs/>
          <w:u w:val="single"/>
          <w:cs/>
        </w:rPr>
        <w:t>กระบวนพิจารณา</w:t>
      </w:r>
      <w:r w:rsidR="00970A55" w:rsidRPr="004336F9">
        <w:rPr>
          <w:rFonts w:ascii="TH SarabunPSK" w:hAnsi="TH SarabunPSK" w:cs="TH SarabunPSK"/>
          <w:b/>
          <w:bCs/>
          <w:u w:val="single"/>
          <w:cs/>
        </w:rPr>
        <w:t>ที่ผ่านมา</w:t>
      </w:r>
    </w:p>
    <w:p w:rsidR="00B15719" w:rsidRPr="000046E0" w:rsidRDefault="00B15719" w:rsidP="00B15719">
      <w:pPr>
        <w:autoSpaceDE w:val="0"/>
        <w:autoSpaceDN w:val="0"/>
        <w:adjustRightInd w:val="0"/>
        <w:spacing w:line="264" w:lineRule="auto"/>
        <w:ind w:firstLine="993"/>
        <w:jc w:val="thaiDistribute"/>
        <w:rPr>
          <w:rFonts w:ascii="TH SarabunPSK" w:hAnsi="TH SarabunPSK" w:cs="TH SarabunPSK" w:hint="cs"/>
        </w:rPr>
      </w:pPr>
      <w:r w:rsidRPr="000046E0">
        <w:rPr>
          <w:rFonts w:ascii="TH SarabunPSK" w:hAnsi="TH SarabunPSK" w:cs="TH SarabunPSK"/>
          <w:i/>
          <w:color w:val="000000"/>
          <w:cs/>
        </w:rPr>
        <w:t xml:space="preserve">เมื่อวันที่  </w:t>
      </w:r>
      <w:r>
        <w:rPr>
          <w:rFonts w:ascii="TH SarabunPSK" w:hAnsi="TH SarabunPSK" w:cs="TH SarabunPSK" w:hint="cs"/>
          <w:i/>
          <w:color w:val="000000"/>
          <w:cs/>
        </w:rPr>
        <w:t>...........................................</w:t>
      </w:r>
      <w:r w:rsidRPr="000046E0">
        <w:rPr>
          <w:rFonts w:ascii="TH SarabunPSK" w:hAnsi="TH SarabunPSK" w:cs="TH SarabunPSK"/>
          <w:i/>
          <w:color w:val="000000"/>
          <w:cs/>
        </w:rPr>
        <w:t xml:space="preserve">  ประธานศาลรัฐธรรมนูญ</w:t>
      </w:r>
      <w:r w:rsidRPr="000046E0">
        <w:rPr>
          <w:rFonts w:ascii="TH SarabunPSK" w:hAnsi="TH SarabunPSK" w:cs="TH SarabunPSK"/>
          <w:color w:val="000000"/>
          <w:cs/>
        </w:rPr>
        <w:t>เห็นชอบให้ยกเว้นการแต่งตั้ง</w:t>
      </w:r>
      <w:r>
        <w:rPr>
          <w:rFonts w:ascii="TH SarabunPSK" w:hAnsi="TH SarabunPSK" w:cs="TH SarabunPSK" w:hint="cs"/>
          <w:color w:val="000000"/>
          <w:cs/>
        </w:rPr>
        <w:br/>
      </w:r>
      <w:r w:rsidRPr="000046E0">
        <w:rPr>
          <w:rFonts w:ascii="TH SarabunPSK" w:hAnsi="TH SarabunPSK" w:cs="TH SarabunPSK"/>
          <w:color w:val="000000"/>
          <w:cs/>
        </w:rPr>
        <w:t xml:space="preserve">คณะตุลาการ  ตามคำสั่งศาลรัฐธรรมนูญ  ที่  ๓/๒๕๖๒  </w:t>
      </w:r>
      <w:r w:rsidRPr="000046E0">
        <w:rPr>
          <w:rFonts w:ascii="TH SarabunPSK" w:hAnsi="TH SarabunPSK" w:cs="TH SarabunPSK" w:hint="cs"/>
          <w:color w:val="000000"/>
          <w:cs/>
        </w:rPr>
        <w:t>ลงวันที่  ๓๑  มกราคม  ๒๕๖๒  และ</w:t>
      </w:r>
      <w:r w:rsidRPr="000046E0">
        <w:rPr>
          <w:rFonts w:ascii="TH SarabunPSK" w:hAnsi="TH SarabunPSK" w:cs="TH SarabunPSK"/>
          <w:color w:val="000000"/>
          <w:cs/>
        </w:rPr>
        <w:t>นำเข้าที่ประชุมคณะตุลาการศาลรัฐธรรมนูญ</w:t>
      </w:r>
      <w:r w:rsidRPr="000046E0">
        <w:rPr>
          <w:rFonts w:ascii="TH SarabunPSK" w:hAnsi="TH SarabunPSK" w:cs="TH SarabunPSK"/>
          <w:cs/>
        </w:rPr>
        <w:t xml:space="preserve">  </w:t>
      </w:r>
      <w:r w:rsidRPr="000046E0">
        <w:rPr>
          <w:rFonts w:ascii="TH SarabunPSK" w:hAnsi="TH SarabunPSK" w:cs="TH SarabunPSK"/>
          <w:color w:val="000000"/>
          <w:cs/>
        </w:rPr>
        <w:t>เนื่องจากเป็นเรื่องที่มีความเร่งด่วนประเภท  “ด่วน”  ตามระเบียบศาลรัฐธรรมนูญว่าด้วยการบริหารจัดการงานคดี  (ฉบับที่  ๒)  พ.ศ.  ๒๕๕๙  ข้อ  ๑๓  วรรคหนึ่ง  (๑)</w:t>
      </w:r>
    </w:p>
    <w:p w:rsidR="004947D1" w:rsidRPr="00B15719" w:rsidRDefault="004947D1" w:rsidP="00B15719">
      <w:pPr>
        <w:pStyle w:val="BodyText2"/>
        <w:rPr>
          <w:rFonts w:ascii="TH SarabunPSK" w:hAnsi="TH SarabunPSK" w:cs="TH SarabunPSK" w:hint="cs"/>
          <w:sz w:val="16"/>
          <w:szCs w:val="16"/>
        </w:rPr>
      </w:pPr>
    </w:p>
    <w:p w:rsidR="00DF2C66" w:rsidRPr="004336F9" w:rsidRDefault="007E735C" w:rsidP="0049070F">
      <w:pPr>
        <w:pStyle w:val="BodyText2"/>
        <w:tabs>
          <w:tab w:val="left" w:pos="284"/>
          <w:tab w:val="left" w:pos="1440"/>
        </w:tabs>
        <w:rPr>
          <w:rFonts w:ascii="TH SarabunPSK" w:hAnsi="TH SarabunPSK" w:cs="TH SarabunPSK"/>
          <w:b/>
          <w:bCs/>
        </w:rPr>
      </w:pPr>
      <w:r w:rsidRPr="004336F9">
        <w:rPr>
          <w:rFonts w:ascii="TH SarabunPSK" w:hAnsi="TH SarabunPSK" w:cs="TH SarabunPSK" w:hint="cs"/>
          <w:b/>
          <w:bCs/>
          <w:cs/>
        </w:rPr>
        <w:t>๗</w:t>
      </w:r>
      <w:r w:rsidR="00A22CE6" w:rsidRPr="004336F9">
        <w:rPr>
          <w:rFonts w:ascii="TH SarabunPSK" w:hAnsi="TH SarabunPSK" w:cs="TH SarabunPSK" w:hint="cs"/>
          <w:b/>
          <w:bCs/>
          <w:cs/>
        </w:rPr>
        <w:t>.</w:t>
      </w:r>
      <w:r w:rsidR="00A22CE6" w:rsidRPr="004336F9">
        <w:rPr>
          <w:rFonts w:ascii="TH SarabunPSK" w:hAnsi="TH SarabunPSK" w:cs="TH SarabunPSK" w:hint="cs"/>
          <w:b/>
          <w:bCs/>
          <w:cs/>
        </w:rPr>
        <w:tab/>
      </w:r>
      <w:r w:rsidR="00E93BD9" w:rsidRPr="004336F9">
        <w:rPr>
          <w:rFonts w:ascii="TH SarabunPSK" w:hAnsi="TH SarabunPSK" w:cs="TH SarabunPSK"/>
          <w:b/>
          <w:bCs/>
          <w:u w:val="single"/>
          <w:cs/>
        </w:rPr>
        <w:t>สรุปข้อเท็จจริง</w:t>
      </w:r>
    </w:p>
    <w:p w:rsidR="00B15719" w:rsidRDefault="004947D1" w:rsidP="00944CE6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rPr>
          <w:rFonts w:ascii="TH SarabunPSK" w:hAnsi="TH SarabunPSK" w:cs="TH SarabunPSK"/>
          <w:spacing w:val="-6"/>
        </w:rPr>
      </w:pPr>
      <w:r w:rsidRPr="001307FC">
        <w:rPr>
          <w:rFonts w:ascii="TH SarabunPSK" w:hAnsi="TH SarabunPSK" w:cs="TH SarabunPSK"/>
        </w:rPr>
        <w:tab/>
      </w:r>
      <w:r w:rsidR="00B15719" w:rsidRPr="0084482D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</w:t>
      </w:r>
      <w:r w:rsidR="00944CE6">
        <w:rPr>
          <w:rFonts w:ascii="TH SarabunPSK" w:hAnsi="TH SarabunPSK" w:cs="TH SarabunPSK" w:hint="cs"/>
          <w:cs/>
        </w:rPr>
        <w:t>.............</w:t>
      </w:r>
      <w:r w:rsidR="00B15719" w:rsidRPr="0084482D">
        <w:rPr>
          <w:rFonts w:ascii="TH SarabunPSK" w:hAnsi="TH SarabunPSK" w:cs="TH SarabunPSK" w:hint="cs"/>
          <w:cs/>
        </w:rPr>
        <w:t>................</w:t>
      </w:r>
      <w:r w:rsidR="00944CE6">
        <w:rPr>
          <w:rFonts w:ascii="TH SarabunPSK" w:hAnsi="TH SarabunPSK" w:cs="TH SarabunPSK" w:hint="cs"/>
          <w:cs/>
        </w:rPr>
        <w:t>.</w:t>
      </w:r>
      <w:r w:rsidR="00B15719" w:rsidRPr="0084482D">
        <w:rPr>
          <w:rFonts w:ascii="TH SarabunPSK" w:hAnsi="TH SarabunPSK" w:cs="TH SarabunPSK" w:hint="cs"/>
          <w:cs/>
        </w:rPr>
        <w:t>.......</w:t>
      </w:r>
    </w:p>
    <w:p w:rsidR="00B15719" w:rsidRDefault="00B15719" w:rsidP="00944CE6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jc w:val="thaiDistribute"/>
        <w:rPr>
          <w:rFonts w:ascii="TH SarabunPSK" w:hAnsi="TH SarabunPSK" w:cs="TH SarabunPSK" w:hint="cs"/>
          <w:b/>
          <w:bCs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</w:t>
      </w:r>
      <w:r w:rsidR="00944CE6">
        <w:rPr>
          <w:rFonts w:ascii="TH SarabunPSK" w:hAnsi="TH SarabunPSK" w:cs="TH SarabunPSK" w:hint="cs"/>
          <w:cs/>
        </w:rPr>
        <w:t>......</w:t>
      </w:r>
      <w:r>
        <w:rPr>
          <w:rFonts w:ascii="TH SarabunPSK" w:hAnsi="TH SarabunPSK" w:cs="TH SarabunPSK" w:hint="cs"/>
          <w:cs/>
        </w:rPr>
        <w:t>..........................</w:t>
      </w:r>
      <w:r w:rsidR="00944CE6">
        <w:rPr>
          <w:rFonts w:ascii="TH SarabunPSK" w:hAnsi="TH SarabunPSK" w:cs="TH SarabunPSK" w:hint="cs"/>
          <w:cs/>
        </w:rPr>
        <w:t>.</w:t>
      </w:r>
      <w:r w:rsidR="00944CE6" w:rsidRPr="00944CE6">
        <w:rPr>
          <w:rFonts w:ascii="TH SarabunPSK" w:hAnsi="TH SarabunPSK" w:cs="TH SarabunPSK" w:hint="cs"/>
          <w:cs/>
        </w:rPr>
        <w:t xml:space="preserve"> </w:t>
      </w:r>
      <w:r w:rsidR="00944CE6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="00944CE6" w:rsidRPr="00944CE6">
        <w:rPr>
          <w:rFonts w:ascii="TH SarabunPSK" w:hAnsi="TH SarabunPSK" w:cs="TH SarabunPSK" w:hint="cs"/>
          <w:cs/>
        </w:rPr>
        <w:t xml:space="preserve"> </w:t>
      </w:r>
      <w:r w:rsidR="00944CE6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="00944CE6" w:rsidRPr="00944CE6">
        <w:rPr>
          <w:rFonts w:ascii="TH SarabunPSK" w:hAnsi="TH SarabunPSK" w:cs="TH SarabunPSK" w:hint="cs"/>
          <w:cs/>
        </w:rPr>
        <w:t xml:space="preserve"> </w:t>
      </w:r>
      <w:r w:rsidR="00944CE6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="00944CE6" w:rsidRPr="00944CE6">
        <w:rPr>
          <w:rFonts w:ascii="TH SarabunPSK" w:hAnsi="TH SarabunPSK" w:cs="TH SarabunPSK" w:hint="cs"/>
          <w:cs/>
        </w:rPr>
        <w:t xml:space="preserve"> </w:t>
      </w:r>
      <w:r w:rsidR="00944CE6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="00944CE6" w:rsidRPr="00944CE6">
        <w:rPr>
          <w:rFonts w:ascii="TH SarabunPSK" w:hAnsi="TH SarabunPSK" w:cs="TH SarabunPSK" w:hint="cs"/>
          <w:cs/>
        </w:rPr>
        <w:t xml:space="preserve"> </w:t>
      </w:r>
      <w:r w:rsidR="00944CE6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="00944CE6" w:rsidRPr="00944CE6">
        <w:rPr>
          <w:rFonts w:ascii="TH SarabunPSK" w:hAnsi="TH SarabunPSK" w:cs="TH SarabunPSK" w:hint="cs"/>
          <w:cs/>
        </w:rPr>
        <w:t xml:space="preserve"> </w:t>
      </w:r>
      <w:r w:rsidR="00944CE6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="00944CE6" w:rsidRPr="00944CE6">
        <w:rPr>
          <w:rFonts w:ascii="TH SarabunPSK" w:hAnsi="TH SarabunPSK" w:cs="TH SarabunPSK" w:hint="cs"/>
          <w:cs/>
        </w:rPr>
        <w:t xml:space="preserve"> </w:t>
      </w:r>
      <w:r w:rsidR="00944CE6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="00944CE6" w:rsidRPr="00944CE6">
        <w:rPr>
          <w:rFonts w:ascii="TH SarabunPSK" w:hAnsi="TH SarabunPSK" w:cs="TH SarabunPSK" w:hint="cs"/>
          <w:cs/>
        </w:rPr>
        <w:t xml:space="preserve"> </w:t>
      </w:r>
      <w:r w:rsidR="00944CE6">
        <w:rPr>
          <w:rFonts w:ascii="TH SarabunPSK" w:hAnsi="TH SarabunPSK" w:cs="TH SarabunPSK"/>
          <w:cs/>
        </w:rPr>
        <w:br/>
      </w:r>
    </w:p>
    <w:p w:rsidR="00A53C72" w:rsidRPr="004336F9" w:rsidRDefault="007E735C" w:rsidP="00B15719">
      <w:pPr>
        <w:spacing w:line="264" w:lineRule="auto"/>
        <w:jc w:val="thaiDistribute"/>
        <w:rPr>
          <w:rFonts w:ascii="TH SarabunPSK" w:hAnsi="TH SarabunPSK" w:cs="TH SarabunPSK"/>
          <w:b/>
          <w:bCs/>
          <w:u w:val="single"/>
          <w:cs/>
        </w:rPr>
      </w:pPr>
      <w:r w:rsidRPr="004336F9">
        <w:rPr>
          <w:rFonts w:ascii="TH SarabunPSK" w:hAnsi="TH SarabunPSK" w:cs="TH SarabunPSK" w:hint="cs"/>
          <w:b/>
          <w:bCs/>
          <w:cs/>
        </w:rPr>
        <w:t>๘</w:t>
      </w:r>
      <w:r w:rsidR="00A53C72" w:rsidRPr="004336F9">
        <w:rPr>
          <w:rFonts w:ascii="TH SarabunPSK" w:hAnsi="TH SarabunPSK" w:cs="TH SarabunPSK"/>
          <w:b/>
          <w:bCs/>
          <w:cs/>
        </w:rPr>
        <w:t>.</w:t>
      </w:r>
      <w:r w:rsidR="009A623E" w:rsidRPr="004336F9">
        <w:rPr>
          <w:rFonts w:ascii="TH SarabunPSK" w:hAnsi="TH SarabunPSK" w:cs="TH SarabunPSK"/>
          <w:b/>
          <w:bCs/>
          <w:cs/>
        </w:rPr>
        <w:tab/>
      </w:r>
      <w:r w:rsidR="00A53C72" w:rsidRPr="004336F9">
        <w:rPr>
          <w:rFonts w:ascii="TH SarabunPSK" w:hAnsi="TH SarabunPSK" w:cs="TH SarabunPSK"/>
          <w:b/>
          <w:bCs/>
          <w:u w:val="single"/>
          <w:cs/>
        </w:rPr>
        <w:t>ข้อกฎหมายที่เกี่ยวข้อง</w:t>
      </w:r>
    </w:p>
    <w:p w:rsidR="00A53C72" w:rsidRDefault="007076B7" w:rsidP="0049070F">
      <w:pPr>
        <w:pStyle w:val="BodyText2"/>
        <w:tabs>
          <w:tab w:val="left" w:pos="1440"/>
          <w:tab w:val="left" w:pos="1928"/>
          <w:tab w:val="left" w:pos="4140"/>
        </w:tabs>
        <w:rPr>
          <w:rFonts w:ascii="TH SarabunPSK" w:hAnsi="TH SarabunPSK" w:cs="TH SarabunPSK"/>
          <w:b/>
          <w:bCs/>
        </w:rPr>
      </w:pPr>
      <w:r w:rsidRPr="004336F9">
        <w:rPr>
          <w:rFonts w:ascii="TH SarabunPSK" w:hAnsi="TH SarabunPSK" w:cs="TH SarabunPSK"/>
          <w:cs/>
        </w:rPr>
        <w:lastRenderedPageBreak/>
        <w:tab/>
      </w:r>
      <w:r w:rsidR="007E735C" w:rsidRPr="004336F9">
        <w:rPr>
          <w:rFonts w:ascii="TH SarabunPSK" w:hAnsi="TH SarabunPSK" w:cs="TH SarabunPSK" w:hint="cs"/>
          <w:b/>
          <w:bCs/>
          <w:cs/>
        </w:rPr>
        <w:t>๘</w:t>
      </w:r>
      <w:r w:rsidR="007C66A0" w:rsidRPr="004336F9">
        <w:rPr>
          <w:rFonts w:ascii="TH SarabunPSK" w:hAnsi="TH SarabunPSK" w:cs="TH SarabunPSK"/>
          <w:b/>
          <w:bCs/>
          <w:cs/>
        </w:rPr>
        <w:t>.๑</w:t>
      </w:r>
      <w:r w:rsidR="007C66A0" w:rsidRPr="004336F9">
        <w:rPr>
          <w:rFonts w:ascii="TH SarabunPSK" w:hAnsi="TH SarabunPSK" w:cs="TH SarabunPSK"/>
          <w:b/>
          <w:bCs/>
          <w:cs/>
        </w:rPr>
        <w:tab/>
      </w:r>
      <w:r w:rsidR="00A53C72" w:rsidRPr="004336F9">
        <w:rPr>
          <w:rFonts w:ascii="TH SarabunPSK" w:hAnsi="TH SarabunPSK" w:cs="TH SarabunPSK"/>
          <w:b/>
          <w:bCs/>
          <w:cs/>
        </w:rPr>
        <w:t>รัฐธรรมนูญแห่งราชอาณาจักรไทย</w:t>
      </w:r>
      <w:r w:rsidR="00AC417C" w:rsidRPr="004336F9">
        <w:rPr>
          <w:rFonts w:ascii="TH SarabunPSK" w:hAnsi="TH SarabunPSK" w:cs="TH SarabunPSK"/>
          <w:b/>
          <w:bCs/>
          <w:cs/>
        </w:rPr>
        <w:t xml:space="preserve">  พุทธศักราช  ๒๕</w:t>
      </w:r>
      <w:r w:rsidR="005273FB">
        <w:rPr>
          <w:rFonts w:ascii="TH SarabunPSK" w:hAnsi="TH SarabunPSK" w:cs="TH SarabunPSK" w:hint="cs"/>
          <w:b/>
          <w:bCs/>
          <w:cs/>
        </w:rPr>
        <w:t>๖๐</w:t>
      </w:r>
    </w:p>
    <w:p w:rsidR="003734F2" w:rsidRDefault="003734F2" w:rsidP="0049070F">
      <w:pPr>
        <w:pStyle w:val="BodyText2"/>
        <w:tabs>
          <w:tab w:val="left" w:pos="1440"/>
          <w:tab w:val="left" w:pos="1928"/>
          <w:tab w:val="left" w:pos="4140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</w:rPr>
        <w:tab/>
      </w:r>
      <w:r>
        <w:rPr>
          <w:rFonts w:ascii="TH SarabunPSK" w:hAnsi="TH SarabunPSK" w:cs="TH SarabunPSK"/>
          <w:b/>
          <w:bCs/>
        </w:rPr>
        <w:tab/>
      </w:r>
      <w:r w:rsidRPr="003734F2">
        <w:rPr>
          <w:rFonts w:ascii="TH SarabunPSK" w:hAnsi="TH SarabunPSK" w:cs="TH SarabunPSK"/>
          <w:b/>
          <w:bCs/>
          <w:cs/>
        </w:rPr>
        <w:t xml:space="preserve">มาตรา </w:t>
      </w:r>
      <w:r w:rsidRPr="003734F2">
        <w:rPr>
          <w:rFonts w:ascii="TH SarabunPSK" w:hAnsi="TH SarabunPSK" w:cs="TH SarabunPSK" w:hint="cs"/>
          <w:b/>
          <w:bCs/>
          <w:cs/>
        </w:rPr>
        <w:t xml:space="preserve"> </w:t>
      </w:r>
      <w:r w:rsidRPr="003734F2">
        <w:rPr>
          <w:rFonts w:ascii="TH SarabunPSK" w:hAnsi="TH SarabunPSK" w:cs="TH SarabunPSK"/>
          <w:b/>
          <w:bCs/>
          <w:cs/>
        </w:rPr>
        <w:t>๒</w:t>
      </w:r>
      <w:r w:rsidRPr="00127D5A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</w:t>
      </w:r>
      <w:r w:rsidR="0094377D">
        <w:rPr>
          <w:rFonts w:ascii="TH SarabunPSK" w:hAnsi="TH SarabunPSK" w:cs="TH SarabunPSK" w:hint="cs"/>
          <w:cs/>
        </w:rPr>
        <w:t>ประเทศไทยมีการปกครองระบอบประชาธิปไตยอันมีพระมหากษัตริย์</w:t>
      </w:r>
      <w:r w:rsidR="00944CE6">
        <w:rPr>
          <w:rFonts w:ascii="TH SarabunPSK" w:hAnsi="TH SarabunPSK" w:cs="TH SarabunPSK"/>
          <w:cs/>
        </w:rPr>
        <w:br/>
      </w:r>
      <w:r w:rsidR="0094377D">
        <w:rPr>
          <w:rFonts w:ascii="TH SarabunPSK" w:hAnsi="TH SarabunPSK" w:cs="TH SarabunPSK" w:hint="cs"/>
          <w:cs/>
        </w:rPr>
        <w:t>ทรงเป็นประมุข</w:t>
      </w:r>
    </w:p>
    <w:p w:rsidR="0094377D" w:rsidRDefault="0094377D" w:rsidP="0049070F">
      <w:pPr>
        <w:pStyle w:val="BodyText2"/>
        <w:tabs>
          <w:tab w:val="left" w:pos="1440"/>
          <w:tab w:val="left" w:pos="1928"/>
          <w:tab w:val="left" w:pos="4140"/>
        </w:tabs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94377D">
        <w:rPr>
          <w:rFonts w:ascii="TH SarabunPSK" w:hAnsi="TH SarabunPSK" w:cs="TH SarabunPSK" w:hint="cs"/>
          <w:b/>
          <w:bCs/>
          <w:cs/>
        </w:rPr>
        <w:t>มาตรา  ๓</w:t>
      </w:r>
      <w:r>
        <w:rPr>
          <w:rFonts w:ascii="TH SarabunPSK" w:hAnsi="TH SarabunPSK" w:cs="TH SarabunPSK" w:hint="cs"/>
          <w:cs/>
        </w:rPr>
        <w:t xml:space="preserve">  อำนาจอธิปไตยเป็นของปวงชนชาวไทย  พระมหากษัตริย์ผู้ทรงเป็นประมุขทรงใช้อำนาจนั้นทางรัฐสภา  คณะรัฐมนตรี  และศาล  ตามบทบัญญัติแห่งรัฐธรรมนูญ</w:t>
      </w:r>
    </w:p>
    <w:p w:rsidR="000A65DF" w:rsidRDefault="0094377D" w:rsidP="0049070F">
      <w:pPr>
        <w:pStyle w:val="BodyText2"/>
        <w:tabs>
          <w:tab w:val="left" w:pos="1440"/>
          <w:tab w:val="left" w:pos="1928"/>
          <w:tab w:val="left" w:pos="4140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รัฐสภา  คณะรัฐมนตรี  ศาล  องค์กรอิสระ  และหน่วยงานของรัฐ  ต้องปฏิบัติหน้าที่</w:t>
      </w:r>
      <w:r w:rsidR="00944CE6"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ให้เป็นไปตามรัฐธรรมนูญ  กฎหมาย  และหลักนิติธรรม  เพื่อประโยชน์ส่วนรวมของประเทศชาติและ</w:t>
      </w:r>
      <w:r w:rsidR="00944CE6"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ความผาสุก</w:t>
      </w:r>
      <w:r w:rsidR="00F63CF3">
        <w:rPr>
          <w:rFonts w:ascii="TH SarabunPSK" w:hAnsi="TH SarabunPSK" w:cs="TH SarabunPSK" w:hint="cs"/>
          <w:cs/>
        </w:rPr>
        <w:t>ของประชาชนโดยรวม</w:t>
      </w:r>
    </w:p>
    <w:p w:rsidR="000A65DF" w:rsidRDefault="000A65DF" w:rsidP="0049070F">
      <w:pPr>
        <w:pStyle w:val="BodyText2"/>
        <w:tabs>
          <w:tab w:val="left" w:pos="1440"/>
          <w:tab w:val="left" w:pos="1928"/>
          <w:tab w:val="left" w:pos="4140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Pr="000A65DF">
        <w:rPr>
          <w:rFonts w:ascii="TH SarabunPSK" w:hAnsi="TH SarabunPSK" w:cs="TH SarabunPSK" w:hint="cs"/>
          <w:b/>
          <w:bCs/>
          <w:cs/>
        </w:rPr>
        <w:t>มาตรา  ๔๕</w:t>
      </w:r>
      <w:r>
        <w:rPr>
          <w:rFonts w:ascii="TH SarabunPSK" w:hAnsi="TH SarabunPSK" w:cs="TH SarabunPSK" w:hint="cs"/>
          <w:cs/>
        </w:rPr>
        <w:t xml:space="preserve">  บุคคลย่อมมีเสรีภาพในการรวมกันจัดตั้งพรรคการเมืองตามวิถีทาง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การปกครองระบอบประชาธิปไตยอันมีพระมหากษัตริย์ทรงเป็นประมุข  ตามที่กฎหมายบัญญัติ</w:t>
      </w:r>
    </w:p>
    <w:p w:rsidR="000A65DF" w:rsidRDefault="000A65DF" w:rsidP="0049070F">
      <w:pPr>
        <w:pStyle w:val="BodyText2"/>
        <w:tabs>
          <w:tab w:val="left" w:pos="1440"/>
          <w:tab w:val="left" w:pos="1928"/>
          <w:tab w:val="left" w:pos="4140"/>
        </w:tabs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กฎหมายตามวรรคหนึ่งอย่างน้อยต้องมีบทบัญญัติเกี่ยวกับการบริหารพรรคการเมือง  ซึ่งต้องกำหนดให้เป็นไปโดยเปิดเผยและตรวจสอบได้  เปิดโอกาสให้สมาชิกมีส่วนร่วมอย่างกว้างขวางในการกำหนดนโยบายและการส่งผู้สมัครรับเลือกตั้ง  และกำหนดมาตรการให้สามารถดำเนินการโดยอิสระ</w:t>
      </w:r>
      <w:r w:rsidR="00944CE6"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ไม่ถูกครอบงำหรือชี้นำโดยบุคคลซึ่งมิได้เป็นสมาชิกของพรรคการเมืองนั้น  รวมทั้งมาตรการกำกับดูแล</w:t>
      </w:r>
      <w:r w:rsidR="00944CE6"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มิให้สมาชิกของพรรคการเมืองกระทำการอันเป็นการฝ่าฝืนหรือไม่ปฏิบัติตามกฎหมายเกี่ยวกับการเลือกตั้ง</w:t>
      </w:r>
    </w:p>
    <w:p w:rsidR="00F63CF3" w:rsidRDefault="00F63CF3" w:rsidP="0049070F">
      <w:pPr>
        <w:pStyle w:val="BodyText2"/>
        <w:tabs>
          <w:tab w:val="left" w:pos="1440"/>
          <w:tab w:val="left" w:pos="1928"/>
          <w:tab w:val="left" w:pos="4140"/>
        </w:tabs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4220C8">
        <w:rPr>
          <w:rFonts w:ascii="TH SarabunPSK" w:hAnsi="TH SarabunPSK" w:cs="TH SarabunPSK" w:hint="cs"/>
          <w:b/>
          <w:bCs/>
          <w:spacing w:val="-6"/>
          <w:cs/>
        </w:rPr>
        <w:t>มาตรา  ๔๙</w:t>
      </w:r>
      <w:r w:rsidR="004220C8" w:rsidRPr="004220C8">
        <w:rPr>
          <w:rFonts w:ascii="TH SarabunPSK" w:hAnsi="TH SarabunPSK" w:cs="TH SarabunPSK" w:hint="cs"/>
          <w:spacing w:val="-6"/>
          <w:cs/>
        </w:rPr>
        <w:t xml:space="preserve"> </w:t>
      </w:r>
      <w:r w:rsidR="004220C8">
        <w:rPr>
          <w:rFonts w:ascii="TH SarabunPSK" w:hAnsi="TH SarabunPSK" w:cs="TH SarabunPSK" w:hint="cs"/>
          <w:spacing w:val="-6"/>
          <w:cs/>
        </w:rPr>
        <w:t xml:space="preserve"> </w:t>
      </w:r>
      <w:r w:rsidRPr="004220C8">
        <w:rPr>
          <w:rFonts w:ascii="TH SarabunPSK" w:hAnsi="TH SarabunPSK" w:cs="TH SarabunPSK" w:hint="cs"/>
          <w:spacing w:val="-6"/>
          <w:cs/>
        </w:rPr>
        <w:t>บุคคลจะใช้สิทธิหรือเสรีภาพเพื่อล้มล้างการปกครองระบอบประชาธิปไตย</w:t>
      </w:r>
      <w:r>
        <w:rPr>
          <w:rFonts w:ascii="TH SarabunPSK" w:hAnsi="TH SarabunPSK" w:cs="TH SarabunPSK" w:hint="cs"/>
          <w:cs/>
        </w:rPr>
        <w:t>อันมีพระมหากษัตริย์ทรงเป็นประมุขมิได้</w:t>
      </w:r>
    </w:p>
    <w:p w:rsidR="00F63CF3" w:rsidRDefault="00F63CF3" w:rsidP="0049070F">
      <w:pPr>
        <w:pStyle w:val="BodyText2"/>
        <w:tabs>
          <w:tab w:val="left" w:pos="1440"/>
          <w:tab w:val="left" w:pos="1928"/>
          <w:tab w:val="left" w:pos="4140"/>
        </w:tabs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ผู้ใดทราบว่ามีการกระทำตามวรรคหนึ่ง  ย่อมมีสิทธิร้องต่ออัยการสูงสุดเพื่อร้องขอให้ศาลรัฐธรรมนูญวินิจฉัยสั่งการให้เลิกการกระทำดังกล่าวได้</w:t>
      </w:r>
    </w:p>
    <w:p w:rsidR="00F63CF3" w:rsidRDefault="00F63CF3" w:rsidP="0049070F">
      <w:pPr>
        <w:pStyle w:val="BodyText2"/>
        <w:tabs>
          <w:tab w:val="left" w:pos="1440"/>
          <w:tab w:val="left" w:pos="1928"/>
          <w:tab w:val="left" w:pos="4140"/>
        </w:tabs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ในกรณีที่อัยการสูงสุดมีคำสั่งไม่รับดำเนินการตามที่ร้องขอ  หรือไม่ดำเนินการภายในสิบห้าวันนับแต่วันที่ได้รับคำร้องขอ  ผู้ร้องขอจะขอยื่นคำร้องโดยตรงต่อศาลรัฐธรรมนูญก็ได้</w:t>
      </w:r>
    </w:p>
    <w:p w:rsidR="00F63CF3" w:rsidRPr="004C6161" w:rsidRDefault="00F63CF3" w:rsidP="0049070F">
      <w:pPr>
        <w:pStyle w:val="BodyText2"/>
        <w:tabs>
          <w:tab w:val="left" w:pos="1440"/>
          <w:tab w:val="left" w:pos="1928"/>
          <w:tab w:val="left" w:pos="4140"/>
        </w:tabs>
        <w:rPr>
          <w:rFonts w:ascii="TH SarabunPSK" w:hAnsi="TH SarabunPSK" w:cs="TH SarabunPSK" w:hint="cs"/>
          <w:spacing w:val="-4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4C6161">
        <w:rPr>
          <w:rFonts w:ascii="TH SarabunPSK" w:hAnsi="TH SarabunPSK" w:cs="TH SarabunPSK" w:hint="cs"/>
          <w:spacing w:val="-4"/>
          <w:cs/>
        </w:rPr>
        <w:t>การดำเนินการตามมาตรานี้ไม่กระทบต่อการดำเนินคดีอาญาต่อผู้กระทำการตาม</w:t>
      </w:r>
      <w:r w:rsidR="004C6161">
        <w:rPr>
          <w:rFonts w:ascii="TH SarabunPSK" w:hAnsi="TH SarabunPSK" w:cs="TH SarabunPSK"/>
          <w:spacing w:val="-4"/>
          <w:cs/>
        </w:rPr>
        <w:br/>
      </w:r>
      <w:r w:rsidRPr="004C6161">
        <w:rPr>
          <w:rFonts w:ascii="TH SarabunPSK" w:hAnsi="TH SarabunPSK" w:cs="TH SarabunPSK" w:hint="cs"/>
          <w:spacing w:val="-4"/>
          <w:cs/>
        </w:rPr>
        <w:t>วรรคหนึ่ง</w:t>
      </w:r>
      <w:r w:rsidR="00FA06C5">
        <w:rPr>
          <w:rFonts w:ascii="TH SarabunPSK" w:hAnsi="TH SarabunPSK" w:cs="TH SarabunPSK"/>
        </w:rPr>
        <w:tab/>
      </w:r>
    </w:p>
    <w:p w:rsidR="00F63CF3" w:rsidRDefault="00F63CF3" w:rsidP="0049070F">
      <w:pPr>
        <w:tabs>
          <w:tab w:val="left" w:pos="1985"/>
        </w:tabs>
        <w:spacing w:line="264" w:lineRule="auto"/>
        <w:jc w:val="thaiDistribute"/>
        <w:rPr>
          <w:rFonts w:ascii="TH SarabunPSK" w:hAnsi="TH SarabunPSK" w:cs="TH SarabunPSK" w:hint="cs"/>
          <w:sz w:val="16"/>
          <w:szCs w:val="16"/>
        </w:rPr>
      </w:pPr>
      <w:r>
        <w:rPr>
          <w:rFonts w:ascii="TH SarabunPSK" w:hAnsi="TH SarabunPSK" w:cs="TH SarabunPSK" w:hint="cs"/>
          <w:sz w:val="16"/>
          <w:szCs w:val="16"/>
          <w:cs/>
        </w:rPr>
        <w:tab/>
      </w:r>
    </w:p>
    <w:p w:rsidR="003E60C5" w:rsidRPr="008B72ED" w:rsidRDefault="00F63CF3" w:rsidP="00B15719">
      <w:pPr>
        <w:tabs>
          <w:tab w:val="left" w:pos="1440"/>
          <w:tab w:val="left" w:pos="1985"/>
        </w:tabs>
        <w:spacing w:line="264" w:lineRule="auto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sz w:val="16"/>
          <w:szCs w:val="16"/>
          <w:cs/>
        </w:rPr>
        <w:tab/>
      </w:r>
      <w:r w:rsidR="00C266A4">
        <w:rPr>
          <w:rFonts w:ascii="TH SarabunPSK" w:hAnsi="TH SarabunPSK" w:cs="TH SarabunPSK" w:hint="cs"/>
          <w:b/>
          <w:bCs/>
          <w:cs/>
        </w:rPr>
        <w:t>๘</w:t>
      </w:r>
      <w:r w:rsidR="003E60C5" w:rsidRPr="008B72ED">
        <w:rPr>
          <w:rFonts w:ascii="TH SarabunPSK" w:hAnsi="TH SarabunPSK" w:cs="TH SarabunPSK"/>
          <w:b/>
          <w:bCs/>
          <w:cs/>
        </w:rPr>
        <w:t>.</w:t>
      </w:r>
      <w:r w:rsidR="00B15719">
        <w:rPr>
          <w:rFonts w:ascii="TH SarabunPSK" w:hAnsi="TH SarabunPSK" w:cs="TH SarabunPSK" w:hint="cs"/>
          <w:b/>
          <w:bCs/>
          <w:cs/>
        </w:rPr>
        <w:t>๒</w:t>
      </w:r>
      <w:r w:rsidR="003E60C5" w:rsidRPr="008B72ED">
        <w:rPr>
          <w:rFonts w:ascii="TH SarabunPSK" w:hAnsi="TH SarabunPSK" w:cs="TH SarabunPSK"/>
          <w:b/>
          <w:bCs/>
          <w:cs/>
        </w:rPr>
        <w:t xml:space="preserve">  </w:t>
      </w:r>
      <w:r w:rsidR="003E60C5">
        <w:rPr>
          <w:rFonts w:ascii="TH SarabunPSK" w:hAnsi="TH SarabunPSK" w:cs="TH SarabunPSK" w:hint="cs"/>
          <w:b/>
          <w:bCs/>
          <w:cs/>
        </w:rPr>
        <w:t>พระราชบัญญัติประกอบรัฐธรรมนูญว่าด้วยวิธีพิจารณาของศาลรัฐธรรมนูญ</w:t>
      </w:r>
      <w:r w:rsidR="007E105A">
        <w:rPr>
          <w:rFonts w:ascii="TH SarabunPSK" w:hAnsi="TH SarabunPSK" w:cs="TH SarabunPSK"/>
          <w:b/>
          <w:bCs/>
          <w:cs/>
        </w:rPr>
        <w:br/>
      </w:r>
      <w:r w:rsidR="003E60C5">
        <w:rPr>
          <w:rFonts w:ascii="TH SarabunPSK" w:hAnsi="TH SarabunPSK" w:cs="TH SarabunPSK" w:hint="cs"/>
          <w:b/>
          <w:bCs/>
          <w:cs/>
        </w:rPr>
        <w:t>พ.ศ.  ๒๕๖๑</w:t>
      </w:r>
    </w:p>
    <w:p w:rsidR="003E60C5" w:rsidRPr="00D7745C" w:rsidRDefault="00C266A4" w:rsidP="0049070F">
      <w:pPr>
        <w:tabs>
          <w:tab w:val="left" w:pos="1980"/>
        </w:tabs>
        <w:spacing w:line="264" w:lineRule="auto"/>
        <w:ind w:left="720"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ab/>
      </w:r>
      <w:r w:rsidR="003E60C5" w:rsidRPr="00D7745C">
        <w:rPr>
          <w:rFonts w:ascii="TH SarabunPSK" w:hAnsi="TH SarabunPSK" w:cs="TH SarabunPSK"/>
          <w:b/>
          <w:bCs/>
          <w:cs/>
        </w:rPr>
        <w:t xml:space="preserve">มาตรา </w:t>
      </w:r>
      <w:r w:rsidR="003E60C5">
        <w:rPr>
          <w:rFonts w:ascii="TH SarabunPSK" w:hAnsi="TH SarabunPSK" w:cs="TH SarabunPSK" w:hint="cs"/>
          <w:b/>
          <w:bCs/>
          <w:cs/>
        </w:rPr>
        <w:t xml:space="preserve"> </w:t>
      </w:r>
      <w:r w:rsidR="003E60C5" w:rsidRPr="00D7745C">
        <w:rPr>
          <w:rFonts w:ascii="TH SarabunPSK" w:hAnsi="TH SarabunPSK" w:cs="TH SarabunPSK"/>
          <w:b/>
          <w:bCs/>
          <w:cs/>
        </w:rPr>
        <w:t>๗</w:t>
      </w:r>
      <w:r w:rsidR="003E60C5" w:rsidRPr="00D7745C">
        <w:rPr>
          <w:rFonts w:ascii="TH SarabunPSK" w:hAnsi="TH SarabunPSK" w:cs="TH SarabunPSK"/>
          <w:cs/>
        </w:rPr>
        <w:t xml:space="preserve">  ให้ศาลมี</w:t>
      </w:r>
      <w:r w:rsidR="003E60C5" w:rsidRPr="00D7745C">
        <w:rPr>
          <w:rFonts w:ascii="TH SarabunPSK" w:hAnsi="TH SarabunPSK" w:cs="TH SarabunPSK" w:hint="cs"/>
          <w:cs/>
        </w:rPr>
        <w:t>หน้าที่และ</w:t>
      </w:r>
      <w:r w:rsidR="003E60C5" w:rsidRPr="00D7745C">
        <w:rPr>
          <w:rFonts w:ascii="TH SarabunPSK" w:hAnsi="TH SarabunPSK" w:cs="TH SarabunPSK"/>
          <w:cs/>
        </w:rPr>
        <w:t>อำนาจพิจารณาวินิจฉัยคดี ดังต่อไปนี้</w:t>
      </w:r>
    </w:p>
    <w:p w:rsidR="003E60C5" w:rsidRPr="00D7745C" w:rsidRDefault="003E60C5" w:rsidP="0049070F">
      <w:pPr>
        <w:tabs>
          <w:tab w:val="left" w:pos="1985"/>
        </w:tabs>
        <w:autoSpaceDE w:val="0"/>
        <w:autoSpaceDN w:val="0"/>
        <w:adjustRightInd w:val="0"/>
        <w:spacing w:line="264" w:lineRule="auto"/>
        <w:ind w:left="2160" w:firstLine="720"/>
        <w:jc w:val="thaiDistribute"/>
        <w:rPr>
          <w:rFonts w:ascii="TH SarabunPSK" w:hAnsi="TH SarabunPSK" w:cs="TH SarabunPSK" w:hint="cs"/>
        </w:rPr>
      </w:pPr>
      <w:r w:rsidRPr="00D7745C">
        <w:rPr>
          <w:rFonts w:ascii="TH SarabunPSK" w:hAnsi="TH SarabunPSK" w:cs="TH SarabunPSK"/>
          <w:color w:val="000000"/>
          <w:cs/>
        </w:rPr>
        <w:t>ฯลฯ</w:t>
      </w:r>
      <w:r w:rsidRPr="00D7745C">
        <w:rPr>
          <w:rFonts w:ascii="TH SarabunPSK" w:hAnsi="TH SarabunPSK" w:cs="TH SarabunPSK"/>
          <w:color w:val="000000"/>
          <w:cs/>
        </w:rPr>
        <w:tab/>
      </w:r>
      <w:r w:rsidRPr="00D7745C">
        <w:rPr>
          <w:rFonts w:ascii="TH SarabunPSK" w:hAnsi="TH SarabunPSK" w:cs="TH SarabunPSK"/>
          <w:color w:val="000000"/>
          <w:cs/>
        </w:rPr>
        <w:tab/>
      </w:r>
      <w:r w:rsidRPr="00D7745C">
        <w:rPr>
          <w:rFonts w:ascii="TH SarabunPSK" w:hAnsi="TH SarabunPSK" w:cs="TH SarabunPSK"/>
          <w:color w:val="000000"/>
          <w:cs/>
        </w:rPr>
        <w:tab/>
      </w:r>
      <w:r w:rsidRPr="00D7745C">
        <w:rPr>
          <w:rFonts w:ascii="TH SarabunPSK" w:hAnsi="TH SarabunPSK" w:cs="TH SarabunPSK"/>
          <w:color w:val="000000"/>
          <w:cs/>
        </w:rPr>
        <w:tab/>
        <w:t>ฯลฯ</w:t>
      </w:r>
    </w:p>
    <w:p w:rsidR="003E60C5" w:rsidRDefault="003E60C5" w:rsidP="0049070F">
      <w:pPr>
        <w:tabs>
          <w:tab w:val="left" w:pos="1980"/>
        </w:tabs>
        <w:spacing w:line="264" w:lineRule="auto"/>
        <w:jc w:val="thaiDistribute"/>
        <w:rPr>
          <w:rFonts w:ascii="TH SarabunPSK" w:hAnsi="TH SarabunPSK" w:cs="TH SarabunPSK" w:hint="cs"/>
          <w:b/>
          <w:bCs/>
        </w:rPr>
      </w:pPr>
      <w:r w:rsidRPr="00D7745C">
        <w:rPr>
          <w:rFonts w:ascii="TH SarabunPSK" w:hAnsi="TH SarabunPSK" w:cs="TH SarabunPSK"/>
          <w:cs/>
        </w:rPr>
        <w:t xml:space="preserve">  </w:t>
      </w:r>
      <w:r w:rsidR="00C266A4">
        <w:rPr>
          <w:rFonts w:ascii="TH SarabunPSK" w:hAnsi="TH SarabunPSK" w:cs="TH SarabunPSK" w:hint="cs"/>
          <w:cs/>
        </w:rPr>
        <w:tab/>
      </w:r>
      <w:r w:rsidRPr="00D7745C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๓</w:t>
      </w:r>
      <w:r w:rsidRPr="00D7745C">
        <w:rPr>
          <w:rFonts w:ascii="TH SarabunPSK" w:hAnsi="TH SarabunPSK" w:cs="TH SarabunPSK" w:hint="cs"/>
          <w:cs/>
        </w:rPr>
        <w:t>)</w:t>
      </w:r>
      <w:r w:rsidRPr="00D7745C">
        <w:rPr>
          <w:rFonts w:ascii="TH SarabunPSK" w:hAnsi="TH SarabunPSK" w:cs="TH SarabunPSK" w:hint="cs"/>
          <w:spacing w:val="-6"/>
          <w:cs/>
        </w:rPr>
        <w:t xml:space="preserve"> </w:t>
      </w:r>
      <w:r>
        <w:rPr>
          <w:rFonts w:ascii="TH SarabunPSK" w:hAnsi="TH SarabunPSK" w:cs="TH SarabunPSK" w:hint="cs"/>
          <w:spacing w:val="-6"/>
          <w:cs/>
        </w:rPr>
        <w:t xml:space="preserve"> คดีเกี่ยวกับการร้องขอให้เลิกการกระทำล้มล้างการปกครองระบอบประชาธิปไตยอันมีพระมหากษัตริย์ทรงเป็นประมุข</w:t>
      </w:r>
    </w:p>
    <w:p w:rsidR="003E60C5" w:rsidRPr="009B2E82" w:rsidRDefault="003E60C5" w:rsidP="0049070F">
      <w:pPr>
        <w:tabs>
          <w:tab w:val="left" w:pos="1985"/>
        </w:tabs>
        <w:autoSpaceDE w:val="0"/>
        <w:autoSpaceDN w:val="0"/>
        <w:adjustRightInd w:val="0"/>
        <w:spacing w:line="264" w:lineRule="auto"/>
        <w:ind w:left="2160" w:firstLine="720"/>
        <w:jc w:val="thaiDistribute"/>
        <w:rPr>
          <w:rFonts w:ascii="TH SarabunPSK" w:hAnsi="TH SarabunPSK" w:cs="TH SarabunPSK" w:hint="cs"/>
          <w:b/>
          <w:bCs/>
          <w:cs/>
        </w:rPr>
      </w:pPr>
      <w:r w:rsidRPr="009B2E82">
        <w:rPr>
          <w:rFonts w:ascii="TH SarabunPSK" w:hAnsi="TH SarabunPSK" w:cs="TH SarabunPSK"/>
          <w:color w:val="000000"/>
          <w:cs/>
        </w:rPr>
        <w:t>ฯลฯ</w:t>
      </w:r>
      <w:r w:rsidRPr="009B2E82">
        <w:rPr>
          <w:rFonts w:ascii="TH SarabunPSK" w:hAnsi="TH SarabunPSK" w:cs="TH SarabunPSK"/>
          <w:color w:val="000000"/>
          <w:cs/>
        </w:rPr>
        <w:tab/>
      </w:r>
      <w:r w:rsidRPr="009B2E82">
        <w:rPr>
          <w:rFonts w:ascii="TH SarabunPSK" w:hAnsi="TH SarabunPSK" w:cs="TH SarabunPSK"/>
          <w:color w:val="000000"/>
          <w:cs/>
        </w:rPr>
        <w:tab/>
      </w:r>
      <w:r w:rsidRPr="009B2E82">
        <w:rPr>
          <w:rFonts w:ascii="TH SarabunPSK" w:hAnsi="TH SarabunPSK" w:cs="TH SarabunPSK"/>
          <w:color w:val="000000"/>
          <w:cs/>
        </w:rPr>
        <w:tab/>
      </w:r>
      <w:r w:rsidRPr="009B2E82">
        <w:rPr>
          <w:rFonts w:ascii="TH SarabunPSK" w:hAnsi="TH SarabunPSK" w:cs="TH SarabunPSK"/>
          <w:color w:val="000000"/>
          <w:cs/>
        </w:rPr>
        <w:tab/>
        <w:t>ฯลฯ</w:t>
      </w:r>
    </w:p>
    <w:p w:rsidR="003E60C5" w:rsidRDefault="003E60C5" w:rsidP="0049070F">
      <w:pPr>
        <w:tabs>
          <w:tab w:val="left" w:pos="1980"/>
        </w:tabs>
        <w:spacing w:line="264" w:lineRule="auto"/>
        <w:jc w:val="thaiDistribute"/>
        <w:rPr>
          <w:rFonts w:ascii="TH SarabunPSK" w:hAnsi="TH SarabunPSK" w:cs="TH SarabunPSK" w:hint="cs"/>
          <w:color w:val="0000CC"/>
        </w:rPr>
      </w:pPr>
      <w:r w:rsidRPr="00D7745C">
        <w:rPr>
          <w:rFonts w:ascii="TH SarabunPSK" w:hAnsi="TH SarabunPSK" w:cs="TH SarabunPSK"/>
          <w:cs/>
        </w:rPr>
        <w:tab/>
      </w:r>
      <w:r w:rsidRPr="00D7745C">
        <w:rPr>
          <w:rFonts w:ascii="TH SarabunPSK" w:hAnsi="TH SarabunPSK" w:cs="TH SarabunPSK"/>
          <w:b/>
          <w:bCs/>
          <w:spacing w:val="-4"/>
          <w:cs/>
        </w:rPr>
        <w:t xml:space="preserve">มาตรา </w:t>
      </w:r>
      <w:r w:rsidRPr="00D7745C">
        <w:rPr>
          <w:rFonts w:ascii="TH SarabunPSK" w:hAnsi="TH SarabunPSK" w:cs="TH SarabunPSK" w:hint="cs"/>
          <w:b/>
          <w:bCs/>
          <w:spacing w:val="-4"/>
          <w:cs/>
        </w:rPr>
        <w:t xml:space="preserve"> ๔</w:t>
      </w:r>
      <w:r>
        <w:rPr>
          <w:rFonts w:ascii="TH SarabunPSK" w:hAnsi="TH SarabunPSK" w:cs="TH SarabunPSK" w:hint="cs"/>
          <w:b/>
          <w:bCs/>
          <w:spacing w:val="-4"/>
          <w:cs/>
        </w:rPr>
        <w:t>๒</w:t>
      </w:r>
      <w:r w:rsidRPr="00D7745C">
        <w:rPr>
          <w:rFonts w:ascii="TH SarabunPSK" w:hAnsi="TH SarabunPSK" w:cs="TH SarabunPSK"/>
          <w:spacing w:val="-4"/>
          <w:cs/>
        </w:rPr>
        <w:t xml:space="preserve"> </w:t>
      </w:r>
      <w:r w:rsidRPr="00D7745C">
        <w:rPr>
          <w:rFonts w:ascii="TH SarabunPSK" w:hAnsi="TH SarabunPSK" w:cs="TH SarabunPSK" w:hint="cs"/>
          <w:spacing w:val="-4"/>
          <w:cs/>
        </w:rPr>
        <w:t xml:space="preserve"> </w:t>
      </w:r>
      <w:r>
        <w:rPr>
          <w:rFonts w:ascii="TH SarabunPSK" w:hAnsi="TH SarabunPSK" w:cs="TH SarabunPSK" w:hint="cs"/>
          <w:spacing w:val="-4"/>
          <w:cs/>
        </w:rPr>
        <w:t>คำร้องต้องทำเป็นหนังสือใช้ถ้อยคำสุภาพ  มีรายการครบถ้วนตามแบบ</w:t>
      </w:r>
      <w:r w:rsidR="007E105A">
        <w:rPr>
          <w:rFonts w:ascii="TH SarabunPSK" w:hAnsi="TH SarabunPSK" w:cs="TH SarabunPSK"/>
          <w:spacing w:val="-4"/>
          <w:cs/>
        </w:rPr>
        <w:br/>
      </w:r>
      <w:r>
        <w:rPr>
          <w:rFonts w:ascii="TH SarabunPSK" w:hAnsi="TH SarabunPSK" w:cs="TH SarabunPSK" w:hint="cs"/>
          <w:spacing w:val="-4"/>
          <w:cs/>
        </w:rPr>
        <w:t>ที่กำหนดในข้อกำหนดของศาล  ซึ่งอย่างน้อยต้องระบุ</w:t>
      </w:r>
    </w:p>
    <w:p w:rsidR="003E60C5" w:rsidRDefault="003E60C5" w:rsidP="0049070F">
      <w:pPr>
        <w:tabs>
          <w:tab w:val="left" w:pos="1980"/>
        </w:tabs>
        <w:spacing w:line="264" w:lineRule="auto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olor w:val="0000CC"/>
          <w:cs/>
        </w:rPr>
        <w:tab/>
      </w:r>
      <w:r w:rsidRPr="003E60C5">
        <w:rPr>
          <w:rFonts w:ascii="TH SarabunPSK" w:hAnsi="TH SarabunPSK" w:cs="TH SarabunPSK" w:hint="cs"/>
          <w:cs/>
        </w:rPr>
        <w:t>(๑)  ชื่อและที่อยู่ของผู้ร้อง</w:t>
      </w:r>
    </w:p>
    <w:p w:rsidR="003E60C5" w:rsidRDefault="00C266A4" w:rsidP="0049070F">
      <w:pPr>
        <w:tabs>
          <w:tab w:val="left" w:pos="1980"/>
        </w:tabs>
        <w:spacing w:line="264" w:lineRule="auto"/>
        <w:jc w:val="thaiDistribute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</w:rPr>
        <w:tab/>
      </w:r>
      <w:r w:rsidR="003E60C5">
        <w:rPr>
          <w:rFonts w:ascii="TH SarabunPSK" w:hAnsi="TH SarabunPSK" w:cs="TH SarabunPSK" w:hint="cs"/>
          <w:cs/>
        </w:rPr>
        <w:t>(๒)  เรื่องหรือการกระทำทั้งหลายอันเป็นเหตุให้ต้องขอให้ศาลมีคำวินิจฉัยพร้อมทั้งข้อเท็จจริงหรือพฤติการณ์ที่เกี่ยวข้อง</w:t>
      </w:r>
    </w:p>
    <w:p w:rsidR="003E60C5" w:rsidRDefault="00C266A4" w:rsidP="0049070F">
      <w:pPr>
        <w:tabs>
          <w:tab w:val="left" w:pos="1980"/>
        </w:tabs>
        <w:spacing w:line="264" w:lineRule="auto"/>
        <w:jc w:val="thaiDistribute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lastRenderedPageBreak/>
        <w:tab/>
      </w:r>
      <w:r w:rsidR="003E60C5">
        <w:rPr>
          <w:rFonts w:ascii="TH SarabunPSK" w:hAnsi="TH SarabunPSK" w:cs="TH SarabunPSK" w:hint="cs"/>
          <w:cs/>
        </w:rPr>
        <w:t>(๓)  มาตร</w:t>
      </w:r>
      <w:r w:rsidR="00DA0DE9">
        <w:rPr>
          <w:rFonts w:ascii="TH SarabunPSK" w:hAnsi="TH SarabunPSK" w:cs="TH SarabunPSK" w:hint="cs"/>
          <w:cs/>
        </w:rPr>
        <w:t>า</w:t>
      </w:r>
      <w:r w:rsidR="003E60C5">
        <w:rPr>
          <w:rFonts w:ascii="TH SarabunPSK" w:hAnsi="TH SarabunPSK" w:cs="TH SarabunPSK" w:hint="cs"/>
          <w:cs/>
        </w:rPr>
        <w:t>ของรัฐธรรมนูญและกฎหมายที่เกี่ยวข้องกับเหตุในคำร้อง</w:t>
      </w:r>
    </w:p>
    <w:p w:rsidR="003E60C5" w:rsidRDefault="00C266A4" w:rsidP="0049070F">
      <w:pPr>
        <w:tabs>
          <w:tab w:val="left" w:pos="1980"/>
        </w:tabs>
        <w:spacing w:line="264" w:lineRule="auto"/>
        <w:jc w:val="thaiDistribute"/>
        <w:rPr>
          <w:rFonts w:ascii="TH SarabunPSK" w:hAnsi="TH SarabunPSK" w:cs="TH SarabunPSK" w:hint="cs"/>
          <w:spacing w:val="-6"/>
        </w:rPr>
      </w:pPr>
      <w:r>
        <w:rPr>
          <w:rFonts w:ascii="TH SarabunPSK" w:hAnsi="TH SarabunPSK" w:cs="TH SarabunPSK" w:hint="cs"/>
          <w:cs/>
        </w:rPr>
        <w:tab/>
      </w:r>
      <w:r w:rsidR="003E60C5">
        <w:rPr>
          <w:rFonts w:ascii="TH SarabunPSK" w:hAnsi="TH SarabunPSK" w:cs="TH SarabunPSK" w:hint="cs"/>
          <w:cs/>
        </w:rPr>
        <w:t xml:space="preserve">(๔)  </w:t>
      </w:r>
      <w:r w:rsidR="003E60C5" w:rsidRPr="003E60C5">
        <w:rPr>
          <w:rFonts w:ascii="TH SarabunPSK" w:hAnsi="TH SarabunPSK" w:cs="TH SarabunPSK" w:hint="cs"/>
          <w:spacing w:val="-6"/>
          <w:cs/>
        </w:rPr>
        <w:t>คำขอที่ระบุความประสงค์จะให้ศาลดำเนินการอย่างใดพร้อมทั้งเหตุผลสนับสนุน</w:t>
      </w:r>
      <w:r w:rsidR="007E105A">
        <w:rPr>
          <w:rFonts w:ascii="TH SarabunPSK" w:hAnsi="TH SarabunPSK" w:cs="TH SarabunPSK"/>
          <w:spacing w:val="-6"/>
          <w:cs/>
        </w:rPr>
        <w:br/>
      </w:r>
      <w:r w:rsidR="003E60C5" w:rsidRPr="003E60C5">
        <w:rPr>
          <w:rFonts w:ascii="TH SarabunPSK" w:hAnsi="TH SarabunPSK" w:cs="TH SarabunPSK" w:hint="cs"/>
          <w:spacing w:val="-6"/>
          <w:cs/>
        </w:rPr>
        <w:t>โดยชัดแจ้ง</w:t>
      </w:r>
    </w:p>
    <w:p w:rsidR="003E60C5" w:rsidRDefault="00C266A4" w:rsidP="0049070F">
      <w:pPr>
        <w:tabs>
          <w:tab w:val="left" w:pos="1980"/>
        </w:tabs>
        <w:spacing w:line="264" w:lineRule="auto"/>
        <w:jc w:val="thaiDistribute"/>
        <w:rPr>
          <w:rFonts w:ascii="TH SarabunPSK" w:hAnsi="TH SarabunPSK" w:cs="TH SarabunPSK" w:hint="cs"/>
          <w:spacing w:val="-6"/>
        </w:rPr>
      </w:pPr>
      <w:r>
        <w:rPr>
          <w:rFonts w:ascii="TH SarabunPSK" w:hAnsi="TH SarabunPSK" w:cs="TH SarabunPSK" w:hint="cs"/>
          <w:spacing w:val="-6"/>
          <w:cs/>
        </w:rPr>
        <w:tab/>
      </w:r>
      <w:r w:rsidR="003E60C5">
        <w:rPr>
          <w:rFonts w:ascii="TH SarabunPSK" w:hAnsi="TH SarabunPSK" w:cs="TH SarabunPSK" w:hint="cs"/>
          <w:spacing w:val="-6"/>
          <w:cs/>
        </w:rPr>
        <w:t>การยื่นคำร้องตามวรรคหนึ่ง  ให้คู่กรณีจัดทำสำเนายื่นต่อศาลตามจำนวนที่กำหนด</w:t>
      </w:r>
      <w:r w:rsidR="007E105A">
        <w:rPr>
          <w:rFonts w:ascii="TH SarabunPSK" w:hAnsi="TH SarabunPSK" w:cs="TH SarabunPSK"/>
          <w:spacing w:val="-6"/>
          <w:cs/>
        </w:rPr>
        <w:br/>
      </w:r>
      <w:r w:rsidR="003E60C5">
        <w:rPr>
          <w:rFonts w:ascii="TH SarabunPSK" w:hAnsi="TH SarabunPSK" w:cs="TH SarabunPSK" w:hint="cs"/>
          <w:spacing w:val="-6"/>
          <w:cs/>
        </w:rPr>
        <w:t>ในข้อกำหนดของศาลด้วย</w:t>
      </w:r>
    </w:p>
    <w:p w:rsidR="003E60C5" w:rsidRDefault="00C266A4" w:rsidP="0049070F">
      <w:pPr>
        <w:tabs>
          <w:tab w:val="left" w:pos="1980"/>
        </w:tabs>
        <w:spacing w:line="264" w:lineRule="auto"/>
        <w:jc w:val="thaiDistribute"/>
        <w:rPr>
          <w:rFonts w:ascii="TH SarabunPSK" w:hAnsi="TH SarabunPSK" w:cs="TH SarabunPSK" w:hint="cs"/>
          <w:spacing w:val="-6"/>
        </w:rPr>
      </w:pPr>
      <w:r>
        <w:rPr>
          <w:rFonts w:ascii="TH SarabunPSK" w:hAnsi="TH SarabunPSK" w:cs="TH SarabunPSK" w:hint="cs"/>
          <w:spacing w:val="-6"/>
          <w:cs/>
        </w:rPr>
        <w:tab/>
      </w:r>
      <w:r w:rsidR="003E60C5">
        <w:rPr>
          <w:rFonts w:ascii="TH SarabunPSK" w:hAnsi="TH SarabunPSK" w:cs="TH SarabunPSK" w:hint="cs"/>
          <w:spacing w:val="-6"/>
          <w:cs/>
        </w:rPr>
        <w:t>คำร้องใดมีรายการไม่ครบถ้วนตามวรรคหนึ่ง  หรือไม่ชัดเจน  หรือไม่อาจเข้าใจได้</w:t>
      </w:r>
      <w:r w:rsidR="007E105A">
        <w:rPr>
          <w:rFonts w:ascii="TH SarabunPSK" w:hAnsi="TH SarabunPSK" w:cs="TH SarabunPSK"/>
          <w:spacing w:val="-6"/>
          <w:cs/>
        </w:rPr>
        <w:br/>
      </w:r>
      <w:r w:rsidR="003E60C5">
        <w:rPr>
          <w:rFonts w:ascii="TH SarabunPSK" w:hAnsi="TH SarabunPSK" w:cs="TH SarabunPSK" w:hint="cs"/>
          <w:spacing w:val="-6"/>
          <w:cs/>
        </w:rPr>
        <w:t>ให้หน่วยงานที่รับผิดชอบงานธุรการของศาลให้คำแนะนำแก่ผู้ร้องเพื่อดำเนินการแก้ไขเพิ่มเติมคำร้องนั้นให้ถูกต้อง</w:t>
      </w:r>
    </w:p>
    <w:p w:rsidR="003E60C5" w:rsidRPr="007626F0" w:rsidRDefault="00C266A4" w:rsidP="0049070F">
      <w:pPr>
        <w:tabs>
          <w:tab w:val="left" w:pos="1980"/>
        </w:tabs>
        <w:spacing w:line="264" w:lineRule="auto"/>
        <w:jc w:val="thaiDistribute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 w:hint="cs"/>
          <w:spacing w:val="-6"/>
          <w:cs/>
        </w:rPr>
        <w:tab/>
      </w:r>
      <w:r w:rsidR="007626F0">
        <w:rPr>
          <w:rFonts w:ascii="TH SarabunPSK" w:hAnsi="TH SarabunPSK" w:cs="TH SarabunPSK" w:hint="cs"/>
          <w:spacing w:val="-6"/>
          <w:cs/>
        </w:rPr>
        <w:t>ในการดำเนินกระบวนพิจารณา  ผู้ร้องจะดำเนินการทั้งปวงด้วยตนเองหรือจะมอบฉันทะ</w:t>
      </w:r>
      <w:r w:rsidR="007626F0">
        <w:rPr>
          <w:rFonts w:ascii="TH SarabunPSK" w:hAnsi="TH SarabunPSK" w:cs="TH SarabunPSK"/>
          <w:spacing w:val="-6"/>
          <w:cs/>
        </w:rPr>
        <w:br/>
      </w:r>
      <w:r w:rsidR="007626F0">
        <w:rPr>
          <w:rFonts w:ascii="TH SarabunPSK" w:hAnsi="TH SarabunPSK" w:cs="TH SarabunPSK" w:hint="cs"/>
          <w:spacing w:val="-6"/>
          <w:cs/>
        </w:rPr>
        <w:t>ให้ทนายความหรือบุคคลอื่นยื่นคำร้องหรือดำเนินคดีแทนผู้ร้องได้  ผู้รับมอบฉันทะต้องบรรลุนิติภาวะแล้ว</w:t>
      </w:r>
      <w:r w:rsidR="007E105A">
        <w:rPr>
          <w:rFonts w:ascii="TH SarabunPSK" w:hAnsi="TH SarabunPSK" w:cs="TH SarabunPSK"/>
          <w:spacing w:val="-6"/>
          <w:cs/>
        </w:rPr>
        <w:br/>
      </w:r>
      <w:r w:rsidR="007626F0">
        <w:rPr>
          <w:rFonts w:ascii="TH SarabunPSK" w:hAnsi="TH SarabunPSK" w:cs="TH SarabunPSK" w:hint="cs"/>
          <w:spacing w:val="-6"/>
          <w:cs/>
        </w:rPr>
        <w:t>และมีความรู้ความสามารถที่อาจดำเนินการแทนผู้มอบฉันทะได้</w:t>
      </w:r>
      <w:r w:rsidR="003E60C5" w:rsidRPr="00D7745C">
        <w:rPr>
          <w:rFonts w:ascii="TH SarabunPSK" w:hAnsi="TH SarabunPSK" w:cs="TH SarabunPSK"/>
          <w:cs/>
        </w:rPr>
        <w:t xml:space="preserve"> </w:t>
      </w:r>
    </w:p>
    <w:p w:rsidR="003E60C5" w:rsidRPr="00D7745C" w:rsidRDefault="003E60C5" w:rsidP="0049070F">
      <w:pPr>
        <w:tabs>
          <w:tab w:val="left" w:pos="1980"/>
        </w:tabs>
        <w:spacing w:line="264" w:lineRule="auto"/>
        <w:jc w:val="thaiDistribute"/>
        <w:rPr>
          <w:rFonts w:ascii="TH SarabunPSK" w:hAnsi="TH SarabunPSK" w:cs="TH SarabunPSK"/>
        </w:rPr>
      </w:pPr>
      <w:r w:rsidRPr="00D7745C">
        <w:rPr>
          <w:rFonts w:ascii="TH SarabunPSK" w:hAnsi="TH SarabunPSK" w:cs="TH SarabunPSK"/>
          <w:cs/>
        </w:rPr>
        <w:tab/>
      </w:r>
      <w:r w:rsidRPr="00D7745C">
        <w:rPr>
          <w:rFonts w:ascii="TH SarabunPSK" w:hAnsi="TH SarabunPSK" w:cs="TH SarabunPSK"/>
          <w:b/>
          <w:bCs/>
          <w:cs/>
        </w:rPr>
        <w:t xml:space="preserve">มาตรา 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D7745C">
        <w:rPr>
          <w:rFonts w:ascii="TH SarabunPSK" w:hAnsi="TH SarabunPSK" w:cs="TH SarabunPSK" w:hint="cs"/>
          <w:b/>
          <w:bCs/>
          <w:cs/>
        </w:rPr>
        <w:t>๔๙</w:t>
      </w:r>
      <w:r w:rsidRPr="00D7745C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</w:t>
      </w:r>
      <w:r w:rsidRPr="00D7745C">
        <w:rPr>
          <w:rFonts w:ascii="TH SarabunPSK" w:hAnsi="TH SarabunPSK" w:cs="TH SarabunPSK"/>
          <w:cs/>
        </w:rPr>
        <w:t xml:space="preserve">เพื่อประโยชน์ในการพิจารณาว่าจะรับคำร้องไว้พิจารณาหรือไม่ </w:t>
      </w:r>
      <w:r>
        <w:rPr>
          <w:rFonts w:ascii="TH SarabunPSK" w:hAnsi="TH SarabunPSK" w:cs="TH SarabunPSK"/>
        </w:rPr>
        <w:t xml:space="preserve"> </w:t>
      </w:r>
      <w:r w:rsidRPr="00D7745C">
        <w:rPr>
          <w:rFonts w:ascii="TH SarabunPSK" w:hAnsi="TH SarabunPSK" w:cs="TH SarabunPSK"/>
          <w:cs/>
        </w:rPr>
        <w:t xml:space="preserve">ศาลจะแต่งตั้งตุลาการไม่น้อยกว่าสามคนเป็นผู้พิจารณาก็ได้  ทั้งนี้ </w:t>
      </w:r>
      <w:r>
        <w:rPr>
          <w:rFonts w:ascii="TH SarabunPSK" w:hAnsi="TH SarabunPSK" w:cs="TH SarabunPSK" w:hint="cs"/>
          <w:cs/>
        </w:rPr>
        <w:t xml:space="preserve"> </w:t>
      </w:r>
      <w:r w:rsidRPr="00D7745C">
        <w:rPr>
          <w:rFonts w:ascii="TH SarabunPSK" w:hAnsi="TH SarabunPSK" w:cs="TH SarabunPSK"/>
          <w:cs/>
        </w:rPr>
        <w:t>จะแต่งตั้งให้มีมากกว่าหนึ่งคณะก็ได้</w:t>
      </w:r>
    </w:p>
    <w:p w:rsidR="003E60C5" w:rsidRPr="00D7745C" w:rsidRDefault="00C266A4" w:rsidP="0049070F">
      <w:pPr>
        <w:tabs>
          <w:tab w:val="left" w:pos="1980"/>
        </w:tabs>
        <w:spacing w:line="264" w:lineRule="auto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3E60C5" w:rsidRPr="00D7745C">
        <w:rPr>
          <w:rFonts w:ascii="TH SarabunPSK" w:hAnsi="TH SarabunPSK" w:cs="TH SarabunPSK"/>
          <w:cs/>
        </w:rPr>
        <w:t xml:space="preserve">ในกรณีที่มีการแต่งตั้งคณะตุลาการตามวรรคหนึ่ง </w:t>
      </w:r>
      <w:r w:rsidR="003E60C5">
        <w:rPr>
          <w:rFonts w:ascii="TH SarabunPSK" w:hAnsi="TH SarabunPSK" w:cs="TH SarabunPSK" w:hint="cs"/>
          <w:cs/>
        </w:rPr>
        <w:t xml:space="preserve"> </w:t>
      </w:r>
      <w:r w:rsidR="003E60C5" w:rsidRPr="00D7745C">
        <w:rPr>
          <w:rFonts w:ascii="TH SarabunPSK" w:hAnsi="TH SarabunPSK" w:cs="TH SarabunPSK"/>
          <w:cs/>
        </w:rPr>
        <w:t xml:space="preserve">เมื่อมีผู้ยื่นคำร้องขอให้ศาลพิจารณาวินิจฉัย </w:t>
      </w:r>
      <w:r w:rsidR="003E60C5">
        <w:rPr>
          <w:rFonts w:ascii="TH SarabunPSK" w:hAnsi="TH SarabunPSK" w:cs="TH SarabunPSK" w:hint="cs"/>
          <w:cs/>
        </w:rPr>
        <w:t xml:space="preserve"> </w:t>
      </w:r>
      <w:r w:rsidR="003E60C5" w:rsidRPr="00D7745C">
        <w:rPr>
          <w:rFonts w:ascii="TH SarabunPSK" w:hAnsi="TH SarabunPSK" w:cs="TH SarabunPSK"/>
          <w:cs/>
        </w:rPr>
        <w:t>ให้</w:t>
      </w:r>
      <w:r w:rsidR="003E60C5" w:rsidRPr="00D7745C">
        <w:rPr>
          <w:rFonts w:ascii="TH SarabunPSK" w:hAnsi="TH SarabunPSK" w:cs="TH SarabunPSK" w:hint="cs"/>
          <w:cs/>
        </w:rPr>
        <w:t>หน่วยงานที่รับผิดชอบงานธุรการของศาล</w:t>
      </w:r>
      <w:r w:rsidR="003E60C5" w:rsidRPr="00D7745C">
        <w:rPr>
          <w:rFonts w:ascii="TH SarabunPSK" w:hAnsi="TH SarabunPSK" w:cs="TH SarabunPSK"/>
          <w:cs/>
        </w:rPr>
        <w:t>ส่งเรื่องให้คณะตุลาการตามวรรคหนึ่งภายในสองวัน</w:t>
      </w:r>
      <w:r w:rsidR="003E60C5" w:rsidRPr="00D7745C">
        <w:rPr>
          <w:rFonts w:ascii="TH SarabunPSK" w:hAnsi="TH SarabunPSK" w:cs="TH SarabunPSK"/>
          <w:spacing w:val="-6"/>
          <w:cs/>
        </w:rPr>
        <w:t>นับแต่วันที่</w:t>
      </w:r>
      <w:r w:rsidR="003E60C5" w:rsidRPr="00D7745C">
        <w:rPr>
          <w:rFonts w:ascii="TH SarabunPSK" w:hAnsi="TH SarabunPSK" w:cs="TH SarabunPSK" w:hint="cs"/>
          <w:spacing w:val="-6"/>
          <w:cs/>
        </w:rPr>
        <w:t>หน่วยงานที่รับผิดชอบงานธุรการของศาล</w:t>
      </w:r>
      <w:r w:rsidR="003E60C5" w:rsidRPr="00D7745C">
        <w:rPr>
          <w:rFonts w:ascii="TH SarabunPSK" w:hAnsi="TH SarabunPSK" w:cs="TH SarabunPSK"/>
          <w:spacing w:val="-6"/>
          <w:cs/>
        </w:rPr>
        <w:t>ได้รับคำร้องตามข้อกำหนดของ</w:t>
      </w:r>
      <w:r w:rsidR="003E60C5" w:rsidRPr="00D7745C">
        <w:rPr>
          <w:rFonts w:ascii="TH SarabunPSK" w:hAnsi="TH SarabunPSK" w:cs="TH SarabunPSK" w:hint="cs"/>
          <w:spacing w:val="-6"/>
          <w:cs/>
        </w:rPr>
        <w:t xml:space="preserve">ศาล  </w:t>
      </w:r>
      <w:r w:rsidR="003E60C5" w:rsidRPr="00D7745C">
        <w:rPr>
          <w:rFonts w:ascii="TH SarabunPSK" w:hAnsi="TH SarabunPSK" w:cs="TH SarabunPSK"/>
          <w:spacing w:val="-6"/>
          <w:cs/>
        </w:rPr>
        <w:t>และให้คณะตุลาการ</w:t>
      </w:r>
      <w:r w:rsidR="003E60C5" w:rsidRPr="00D7745C">
        <w:rPr>
          <w:rFonts w:ascii="TH SarabunPSK" w:hAnsi="TH SarabunPSK" w:cs="TH SarabunPSK"/>
          <w:cs/>
        </w:rPr>
        <w:t>ดังกล่าว</w:t>
      </w:r>
      <w:r w:rsidR="003E60C5">
        <w:rPr>
          <w:rFonts w:ascii="TH SarabunPSK" w:hAnsi="TH SarabunPSK" w:cs="TH SarabunPSK" w:hint="cs"/>
          <w:cs/>
        </w:rPr>
        <w:br/>
      </w:r>
      <w:r w:rsidR="003E60C5" w:rsidRPr="00D7745C">
        <w:rPr>
          <w:rFonts w:ascii="TH SarabunPSK" w:hAnsi="TH SarabunPSK" w:cs="TH SarabunPSK"/>
          <w:cs/>
        </w:rPr>
        <w:t>มีอำนาจตรวจและมีคำสั่งรับคำร้องไว้พิจารณาวินิจฉัยภายในห้าวันนับแต่วันที่ได้รับเรื่องจาก</w:t>
      </w:r>
      <w:r w:rsidR="003E60C5" w:rsidRPr="00D7745C">
        <w:rPr>
          <w:rFonts w:ascii="TH SarabunPSK" w:hAnsi="TH SarabunPSK" w:cs="TH SarabunPSK" w:hint="cs"/>
          <w:cs/>
        </w:rPr>
        <w:t>หน่วยงาน</w:t>
      </w:r>
      <w:r w:rsidR="003E60C5">
        <w:rPr>
          <w:rFonts w:ascii="TH SarabunPSK" w:hAnsi="TH SarabunPSK" w:cs="TH SarabunPSK"/>
          <w:cs/>
        </w:rPr>
        <w:br/>
      </w:r>
      <w:r w:rsidR="003E60C5" w:rsidRPr="00D7745C">
        <w:rPr>
          <w:rFonts w:ascii="TH SarabunPSK" w:hAnsi="TH SarabunPSK" w:cs="TH SarabunPSK" w:hint="cs"/>
          <w:cs/>
        </w:rPr>
        <w:t>ที่รับผิดชอบงานธุรการของศาล</w:t>
      </w:r>
      <w:r w:rsidR="003E60C5" w:rsidRPr="00D7745C">
        <w:rPr>
          <w:rFonts w:ascii="TH SarabunPSK" w:hAnsi="TH SarabunPSK" w:cs="TH SarabunPSK"/>
          <w:cs/>
        </w:rPr>
        <w:t xml:space="preserve"> </w:t>
      </w:r>
      <w:r w:rsidR="003E60C5">
        <w:rPr>
          <w:rFonts w:ascii="TH SarabunPSK" w:hAnsi="TH SarabunPSK" w:cs="TH SarabunPSK" w:hint="cs"/>
          <w:cs/>
        </w:rPr>
        <w:t xml:space="preserve"> </w:t>
      </w:r>
      <w:r w:rsidR="003E60C5" w:rsidRPr="00D7745C">
        <w:rPr>
          <w:rFonts w:ascii="TH SarabunPSK" w:hAnsi="TH SarabunPSK" w:cs="TH SarabunPSK"/>
          <w:cs/>
        </w:rPr>
        <w:t>คำสั่งดังกล่าวให้ถือว่าเป็นคำสั่งของศาล</w:t>
      </w:r>
    </w:p>
    <w:p w:rsidR="003E60C5" w:rsidRPr="00D7745C" w:rsidRDefault="00C266A4" w:rsidP="0049070F">
      <w:pPr>
        <w:tabs>
          <w:tab w:val="left" w:pos="1980"/>
        </w:tabs>
        <w:spacing w:line="264" w:lineRule="auto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3E60C5" w:rsidRPr="00D7745C">
        <w:rPr>
          <w:rFonts w:ascii="TH SarabunPSK" w:hAnsi="TH SarabunPSK" w:cs="TH SarabunPSK"/>
          <w:cs/>
        </w:rPr>
        <w:t xml:space="preserve">ในกรณีที่คณะตุลาการตามวรรคหนึ่งมีความเห็นควรสั่งไม่รับคำร้องไว้พิจารณาวินิจฉัย </w:t>
      </w:r>
      <w:r w:rsidR="003E60C5">
        <w:rPr>
          <w:rFonts w:ascii="TH SarabunPSK" w:hAnsi="TH SarabunPSK" w:cs="TH SarabunPSK" w:hint="cs"/>
          <w:cs/>
        </w:rPr>
        <w:br/>
      </w:r>
      <w:r w:rsidR="003E60C5" w:rsidRPr="00D7745C">
        <w:rPr>
          <w:rFonts w:ascii="TH SarabunPSK" w:hAnsi="TH SarabunPSK" w:cs="TH SarabunPSK"/>
          <w:cs/>
        </w:rPr>
        <w:t>ให้เสนอศาลพิจารณาภายในกำหนดเวลาตามวรรคสอง และให้ศาลพิจารณาให้แล้วเสร็จ</w:t>
      </w:r>
      <w:r w:rsidR="003E60C5" w:rsidRPr="00D7745C">
        <w:rPr>
          <w:rFonts w:ascii="TH SarabunPSK" w:hAnsi="TH SarabunPSK" w:cs="TH SarabunPSK"/>
          <w:spacing w:val="-4"/>
          <w:cs/>
        </w:rPr>
        <w:t>ภายในห้าวันนับ</w:t>
      </w:r>
      <w:r w:rsidR="003E60C5" w:rsidRPr="00D7745C">
        <w:rPr>
          <w:rFonts w:ascii="TH SarabunPSK" w:hAnsi="TH SarabunPSK" w:cs="TH SarabunPSK"/>
          <w:spacing w:val="-6"/>
          <w:cs/>
        </w:rPr>
        <w:t>แต่</w:t>
      </w:r>
      <w:r w:rsidR="003E60C5">
        <w:rPr>
          <w:rFonts w:ascii="TH SarabunPSK" w:hAnsi="TH SarabunPSK" w:cs="TH SarabunPSK" w:hint="cs"/>
          <w:spacing w:val="-6"/>
          <w:cs/>
        </w:rPr>
        <w:br/>
      </w:r>
      <w:r w:rsidR="003E60C5" w:rsidRPr="00D7745C">
        <w:rPr>
          <w:rFonts w:ascii="TH SarabunPSK" w:hAnsi="TH SarabunPSK" w:cs="TH SarabunPSK"/>
          <w:spacing w:val="-6"/>
          <w:cs/>
        </w:rPr>
        <w:t xml:space="preserve">วันที่ได้รับเรื่องจากคณะตุลาการดังกล่าว หากศาลเห็นพ้องด้วยกับความเห็นนั้น </w:t>
      </w:r>
      <w:r w:rsidR="003E60C5" w:rsidRPr="00D7745C">
        <w:rPr>
          <w:rFonts w:ascii="TH SarabunPSK" w:hAnsi="TH SarabunPSK" w:cs="TH SarabunPSK" w:hint="cs"/>
          <w:spacing w:val="-6"/>
          <w:cs/>
        </w:rPr>
        <w:t xml:space="preserve"> </w:t>
      </w:r>
      <w:r w:rsidR="003E60C5" w:rsidRPr="00D7745C">
        <w:rPr>
          <w:rFonts w:ascii="TH SarabunPSK" w:hAnsi="TH SarabunPSK" w:cs="TH SarabunPSK"/>
          <w:spacing w:val="-6"/>
          <w:cs/>
        </w:rPr>
        <w:t>ให้จัดทำเป็นคำสั่งของศาล</w:t>
      </w:r>
      <w:r w:rsidR="003E60C5">
        <w:rPr>
          <w:rFonts w:ascii="TH SarabunPSK" w:hAnsi="TH SarabunPSK" w:cs="TH SarabunPSK" w:hint="cs"/>
          <w:cs/>
        </w:rPr>
        <w:t xml:space="preserve"> </w:t>
      </w:r>
      <w:r w:rsidR="003E60C5" w:rsidRPr="00D7745C">
        <w:rPr>
          <w:rFonts w:ascii="TH SarabunPSK" w:hAnsi="TH SarabunPSK" w:cs="TH SarabunPSK"/>
          <w:cs/>
        </w:rPr>
        <w:t xml:space="preserve"> </w:t>
      </w:r>
      <w:r w:rsidR="003E60C5">
        <w:rPr>
          <w:rFonts w:ascii="TH SarabunPSK" w:hAnsi="TH SarabunPSK" w:cs="TH SarabunPSK" w:hint="cs"/>
          <w:cs/>
        </w:rPr>
        <w:br/>
      </w:r>
      <w:r w:rsidR="003E60C5" w:rsidRPr="00D7745C">
        <w:rPr>
          <w:rFonts w:ascii="TH SarabunPSK" w:hAnsi="TH SarabunPSK" w:cs="TH SarabunPSK"/>
          <w:cs/>
        </w:rPr>
        <w:t>หากศาลไม่เห็นพ้องด้วย</w:t>
      </w:r>
      <w:r w:rsidR="003E60C5">
        <w:rPr>
          <w:rFonts w:ascii="TH SarabunPSK" w:hAnsi="TH SarabunPSK" w:cs="TH SarabunPSK" w:hint="cs"/>
          <w:cs/>
        </w:rPr>
        <w:t xml:space="preserve"> </w:t>
      </w:r>
      <w:r w:rsidR="003E60C5" w:rsidRPr="00D7745C">
        <w:rPr>
          <w:rFonts w:ascii="TH SarabunPSK" w:hAnsi="TH SarabunPSK" w:cs="TH SarabunPSK"/>
          <w:cs/>
        </w:rPr>
        <w:t xml:space="preserve"> ให้ดำเนินการตามความเห็นของศาล</w:t>
      </w:r>
    </w:p>
    <w:p w:rsidR="003E60C5" w:rsidRPr="00D7745C" w:rsidRDefault="00C266A4" w:rsidP="0049070F">
      <w:pPr>
        <w:tabs>
          <w:tab w:val="left" w:pos="1980"/>
        </w:tabs>
        <w:spacing w:line="264" w:lineRule="auto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3E60C5" w:rsidRPr="00D7745C">
        <w:rPr>
          <w:rFonts w:ascii="TH SarabunPSK" w:hAnsi="TH SarabunPSK" w:cs="TH SarabunPSK"/>
          <w:cs/>
        </w:rPr>
        <w:t>คำสั่งของคณะตุลาการตามวรรคสองให้ถือเสียงข้างมาก</w:t>
      </w:r>
    </w:p>
    <w:p w:rsidR="005A7E7F" w:rsidRPr="007626F0" w:rsidRDefault="00C266A4" w:rsidP="0049070F">
      <w:pPr>
        <w:tabs>
          <w:tab w:val="left" w:pos="1980"/>
        </w:tabs>
        <w:spacing w:line="264" w:lineRule="auto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3E60C5" w:rsidRPr="00861A35">
        <w:rPr>
          <w:rFonts w:ascii="TH SarabunPSK" w:hAnsi="TH SarabunPSK" w:cs="TH SarabunPSK"/>
          <w:cs/>
        </w:rPr>
        <w:t xml:space="preserve">ในกรณีที่ไม่มีการแต่งตั้งคณะตุลาการตามวรรคหนึ่ง </w:t>
      </w:r>
      <w:r w:rsidR="003E60C5" w:rsidRPr="00861A35">
        <w:rPr>
          <w:rFonts w:ascii="TH SarabunPSK" w:hAnsi="TH SarabunPSK" w:cs="TH SarabunPSK" w:hint="cs"/>
          <w:cs/>
        </w:rPr>
        <w:t xml:space="preserve"> </w:t>
      </w:r>
      <w:r w:rsidR="003E60C5" w:rsidRPr="00861A35">
        <w:rPr>
          <w:rFonts w:ascii="TH SarabunPSK" w:hAnsi="TH SarabunPSK" w:cs="TH SarabunPSK"/>
          <w:cs/>
        </w:rPr>
        <w:t>ให้ศาลพิจารณาและมีคำสั่งว่าจะรับคำร้องไว้พิจารณาหรือไม่ภายในห้าวันนับแต่วันที่</w:t>
      </w:r>
      <w:r w:rsidR="003E60C5" w:rsidRPr="00861A35">
        <w:rPr>
          <w:rFonts w:ascii="TH SarabunPSK" w:hAnsi="TH SarabunPSK" w:cs="TH SarabunPSK" w:hint="cs"/>
          <w:cs/>
        </w:rPr>
        <w:t>หน่วยงานที่รับผิดชอบงานธุรการของศาล</w:t>
      </w:r>
      <w:r w:rsidR="003E60C5" w:rsidRPr="00861A35">
        <w:rPr>
          <w:rFonts w:ascii="TH SarabunPSK" w:hAnsi="TH SarabunPSK" w:cs="TH SarabunPSK"/>
          <w:cs/>
        </w:rPr>
        <w:t>ได้รับคำร้อง</w:t>
      </w:r>
    </w:p>
    <w:p w:rsidR="005A7E7F" w:rsidRPr="005A7E7F" w:rsidRDefault="005A7E7F" w:rsidP="0049070F">
      <w:pPr>
        <w:tabs>
          <w:tab w:val="left" w:pos="1418"/>
          <w:tab w:val="left" w:pos="1928"/>
        </w:tabs>
        <w:spacing w:line="264" w:lineRule="auto"/>
        <w:rPr>
          <w:rFonts w:ascii="TH SarabunPSK" w:hAnsi="TH SarabunPSK" w:cs="TH SarabunPSK"/>
          <w:sz w:val="16"/>
          <w:szCs w:val="16"/>
        </w:rPr>
      </w:pPr>
    </w:p>
    <w:p w:rsidR="005A7E7F" w:rsidRDefault="005A7E7F" w:rsidP="0049070F">
      <w:pPr>
        <w:tabs>
          <w:tab w:val="left" w:pos="1418"/>
          <w:tab w:val="left" w:pos="1928"/>
        </w:tabs>
        <w:spacing w:line="264" w:lineRule="auto"/>
        <w:jc w:val="thaiDistribute"/>
        <w:rPr>
          <w:rFonts w:ascii="TH SarabunPSK" w:hAnsi="TH SarabunPSK" w:cs="TH SarabunPSK" w:hint="cs"/>
          <w:b/>
          <w:bCs/>
        </w:rPr>
      </w:pPr>
      <w:r w:rsidRPr="004336F9">
        <w:rPr>
          <w:rFonts w:ascii="TH SarabunPSK" w:hAnsi="TH SarabunPSK" w:cs="TH SarabunPSK" w:hint="cs"/>
          <w:cs/>
        </w:rPr>
        <w:tab/>
      </w:r>
      <w:r w:rsidRPr="004336F9">
        <w:rPr>
          <w:rFonts w:ascii="TH SarabunPSK" w:hAnsi="TH SarabunPSK" w:cs="TH SarabunPSK" w:hint="cs"/>
          <w:b/>
          <w:bCs/>
          <w:cs/>
        </w:rPr>
        <w:t>๘</w:t>
      </w:r>
      <w:r>
        <w:rPr>
          <w:rFonts w:ascii="TH SarabunPSK" w:hAnsi="TH SarabunPSK" w:cs="TH SarabunPSK" w:hint="cs"/>
          <w:b/>
          <w:bCs/>
          <w:cs/>
        </w:rPr>
        <w:t>.</w:t>
      </w:r>
      <w:r w:rsidR="00C266A4">
        <w:rPr>
          <w:rFonts w:ascii="TH SarabunPSK" w:hAnsi="TH SarabunPSK" w:cs="TH SarabunPSK" w:hint="cs"/>
          <w:b/>
          <w:bCs/>
          <w:cs/>
        </w:rPr>
        <w:t>๔</w:t>
      </w:r>
      <w:r w:rsidR="00944CE6">
        <w:rPr>
          <w:rFonts w:ascii="TH SarabunPSK" w:hAnsi="TH SarabunPSK" w:cs="TH SarabunPSK" w:hint="cs"/>
          <w:b/>
          <w:bCs/>
          <w:cs/>
        </w:rPr>
        <w:t xml:space="preserve">  กฎหมายอื่นที่เกี่ยวข้อง / ข้อบังคับพรรคการเมือง</w:t>
      </w:r>
    </w:p>
    <w:p w:rsidR="00944CE6" w:rsidRDefault="00944CE6" w:rsidP="00944CE6">
      <w:pPr>
        <w:autoSpaceDE w:val="0"/>
        <w:autoSpaceDN w:val="0"/>
        <w:adjustRightInd w:val="0"/>
        <w:spacing w:line="264" w:lineRule="auto"/>
        <w:ind w:firstLine="1985"/>
        <w:jc w:val="thaiDistribute"/>
        <w:rPr>
          <w:rFonts w:ascii="TH SarabunPSK" w:hAnsi="TH SarabunPSK" w:cs="TH SarabunPSK"/>
          <w:spacing w:val="-6"/>
        </w:rPr>
      </w:pPr>
      <w:r w:rsidRPr="00866E58">
        <w:rPr>
          <w:rFonts w:ascii="TH SarabunPSK" w:hAnsi="TH SarabunPSK" w:cs="TH SarabunPSK"/>
          <w:b/>
          <w:bCs/>
          <w:spacing w:val="-4"/>
          <w:cs/>
        </w:rPr>
        <w:t xml:space="preserve">มาตรา  </w:t>
      </w:r>
      <w:r w:rsidRPr="00944CE6">
        <w:rPr>
          <w:rFonts w:ascii="TH SarabunPSK" w:hAnsi="TH SarabunPSK" w:cs="TH SarabunPSK" w:hint="cs"/>
          <w:spacing w:val="-4"/>
          <w:cs/>
        </w:rPr>
        <w:t>.......................................................................................................................</w:t>
      </w:r>
      <w:r>
        <w:rPr>
          <w:rFonts w:ascii="TH SarabunPSK" w:hAnsi="TH SarabunPSK" w:cs="TH SarabunPSK"/>
          <w:spacing w:val="-4"/>
          <w:cs/>
        </w:rPr>
        <w:br/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</w:t>
      </w:r>
    </w:p>
    <w:p w:rsidR="00944CE6" w:rsidRDefault="00944CE6" w:rsidP="00944CE6">
      <w:pPr>
        <w:autoSpaceDE w:val="0"/>
        <w:autoSpaceDN w:val="0"/>
        <w:adjustRightInd w:val="0"/>
        <w:spacing w:line="264" w:lineRule="auto"/>
        <w:ind w:firstLine="1985"/>
        <w:jc w:val="thaiDistribute"/>
        <w:rPr>
          <w:rFonts w:ascii="TH SarabunPSK" w:hAnsi="TH SarabunPSK" w:cs="TH SarabunPSK"/>
          <w:spacing w:val="-6"/>
        </w:rPr>
      </w:pPr>
      <w:r w:rsidRPr="00866E58">
        <w:rPr>
          <w:rFonts w:ascii="TH SarabunPSK" w:hAnsi="TH SarabunPSK" w:cs="TH SarabunPSK"/>
          <w:b/>
          <w:bCs/>
          <w:spacing w:val="-4"/>
          <w:cs/>
        </w:rPr>
        <w:t xml:space="preserve">มาตรา  </w:t>
      </w:r>
      <w:r w:rsidRPr="00944CE6">
        <w:rPr>
          <w:rFonts w:ascii="TH SarabunPSK" w:hAnsi="TH SarabunPSK" w:cs="TH SarabunPSK" w:hint="cs"/>
          <w:spacing w:val="-4"/>
          <w:cs/>
        </w:rPr>
        <w:t>.......................................................................................................................</w:t>
      </w:r>
      <w:r>
        <w:rPr>
          <w:rFonts w:ascii="TH SarabunPSK" w:hAnsi="TH SarabunPSK" w:cs="TH SarabunPSK"/>
          <w:spacing w:val="-4"/>
          <w:cs/>
        </w:rPr>
        <w:br/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</w:t>
      </w:r>
    </w:p>
    <w:p w:rsidR="00944CE6" w:rsidRDefault="00944CE6" w:rsidP="00944CE6">
      <w:pPr>
        <w:autoSpaceDE w:val="0"/>
        <w:autoSpaceDN w:val="0"/>
        <w:adjustRightInd w:val="0"/>
        <w:spacing w:line="264" w:lineRule="auto"/>
        <w:ind w:firstLine="1985"/>
        <w:jc w:val="thaiDistribute"/>
        <w:rPr>
          <w:rFonts w:ascii="TH SarabunPSK" w:hAnsi="TH SarabunPSK" w:cs="TH SarabunPSK"/>
          <w:spacing w:val="-6"/>
        </w:rPr>
      </w:pPr>
      <w:r w:rsidRPr="00866E58">
        <w:rPr>
          <w:rFonts w:ascii="TH SarabunPSK" w:hAnsi="TH SarabunPSK" w:cs="TH SarabunPSK"/>
          <w:b/>
          <w:bCs/>
          <w:spacing w:val="-4"/>
          <w:cs/>
        </w:rPr>
        <w:t xml:space="preserve">มาตรา  </w:t>
      </w:r>
      <w:r w:rsidRPr="00944CE6">
        <w:rPr>
          <w:rFonts w:ascii="TH SarabunPSK" w:hAnsi="TH SarabunPSK" w:cs="TH SarabunPSK" w:hint="cs"/>
          <w:spacing w:val="-4"/>
          <w:cs/>
        </w:rPr>
        <w:t>.......................................................................................................................</w:t>
      </w:r>
      <w:r>
        <w:rPr>
          <w:rFonts w:ascii="TH SarabunPSK" w:hAnsi="TH SarabunPSK" w:cs="TH SarabunPSK"/>
          <w:spacing w:val="-4"/>
          <w:cs/>
        </w:rPr>
        <w:br/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</w:t>
      </w:r>
    </w:p>
    <w:p w:rsidR="00E10AD1" w:rsidRPr="009B2E82" w:rsidRDefault="00E10AD1" w:rsidP="00944CE6">
      <w:pPr>
        <w:tabs>
          <w:tab w:val="left" w:pos="1418"/>
          <w:tab w:val="left" w:pos="1928"/>
        </w:tabs>
        <w:spacing w:line="264" w:lineRule="auto"/>
        <w:jc w:val="center"/>
        <w:rPr>
          <w:rFonts w:ascii="TH SarabunPSK" w:hAnsi="TH SarabunPSK" w:cs="TH SarabunPSK" w:hint="cs"/>
          <w:b/>
          <w:bCs/>
          <w:cs/>
        </w:rPr>
      </w:pPr>
      <w:r w:rsidRPr="009B2E82">
        <w:rPr>
          <w:rFonts w:ascii="TH SarabunPSK" w:hAnsi="TH SarabunPSK" w:cs="TH SarabunPSK"/>
          <w:color w:val="000000"/>
          <w:cs/>
        </w:rPr>
        <w:t>ฯลฯ</w:t>
      </w:r>
      <w:r w:rsidRPr="009B2E82">
        <w:rPr>
          <w:rFonts w:ascii="TH SarabunPSK" w:hAnsi="TH SarabunPSK" w:cs="TH SarabunPSK"/>
          <w:color w:val="000000"/>
          <w:cs/>
        </w:rPr>
        <w:tab/>
      </w:r>
      <w:r w:rsidRPr="009B2E82">
        <w:rPr>
          <w:rFonts w:ascii="TH SarabunPSK" w:hAnsi="TH SarabunPSK" w:cs="TH SarabunPSK"/>
          <w:color w:val="000000"/>
          <w:cs/>
        </w:rPr>
        <w:tab/>
      </w:r>
      <w:r w:rsidRPr="009B2E82">
        <w:rPr>
          <w:rFonts w:ascii="TH SarabunPSK" w:hAnsi="TH SarabunPSK" w:cs="TH SarabunPSK"/>
          <w:color w:val="000000"/>
          <w:cs/>
        </w:rPr>
        <w:tab/>
      </w:r>
      <w:r w:rsidRPr="009B2E82">
        <w:rPr>
          <w:rFonts w:ascii="TH SarabunPSK" w:hAnsi="TH SarabunPSK" w:cs="TH SarabunPSK"/>
          <w:color w:val="000000"/>
          <w:cs/>
        </w:rPr>
        <w:tab/>
        <w:t>ฯลฯ</w:t>
      </w:r>
    </w:p>
    <w:p w:rsidR="007626F0" w:rsidRPr="007E105A" w:rsidRDefault="007626F0" w:rsidP="0049070F">
      <w:pPr>
        <w:tabs>
          <w:tab w:val="left" w:pos="1418"/>
          <w:tab w:val="left" w:pos="1928"/>
        </w:tabs>
        <w:spacing w:line="264" w:lineRule="auto"/>
        <w:jc w:val="thaiDistribute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907CFA" w:rsidRPr="00907CFA" w:rsidRDefault="00907CFA" w:rsidP="0049070F">
      <w:pPr>
        <w:pStyle w:val="BodyText"/>
        <w:tabs>
          <w:tab w:val="left" w:pos="-3978"/>
          <w:tab w:val="left" w:pos="-2538"/>
        </w:tabs>
        <w:ind w:right="6"/>
        <w:jc w:val="thaiDistribute"/>
        <w:rPr>
          <w:rFonts w:ascii="TH SarabunPSK" w:hAnsi="TH SarabunPSK" w:cs="TH SarabunPSK"/>
          <w:sz w:val="16"/>
          <w:szCs w:val="16"/>
        </w:rPr>
      </w:pPr>
    </w:p>
    <w:p w:rsidR="00964184" w:rsidRPr="00E10AD1" w:rsidRDefault="00944CE6" w:rsidP="0049070F">
      <w:pPr>
        <w:tabs>
          <w:tab w:val="left" w:pos="1928"/>
        </w:tabs>
        <w:spacing w:line="264" w:lineRule="auto"/>
        <w:jc w:val="thaiDistribute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 w:hint="cs"/>
          <w:b/>
          <w:bCs/>
          <w:cs/>
        </w:rPr>
        <w:t>๙</w:t>
      </w:r>
      <w:r w:rsidR="0088157B" w:rsidRPr="004E1EC4">
        <w:rPr>
          <w:rFonts w:ascii="TH SarabunPSK" w:hAnsi="TH SarabunPSK" w:cs="TH SarabunPSK" w:hint="cs"/>
          <w:b/>
          <w:bCs/>
          <w:cs/>
        </w:rPr>
        <w:t xml:space="preserve">.  </w:t>
      </w:r>
      <w:r w:rsidR="0089682B">
        <w:rPr>
          <w:rFonts w:ascii="TH SarabunPSK" w:hAnsi="TH SarabunPSK" w:cs="TH SarabunPSK" w:hint="cs"/>
          <w:b/>
          <w:bCs/>
          <w:u w:val="single"/>
          <w:cs/>
        </w:rPr>
        <w:t>ประเด็นพิจารณาเบื้องต้น</w:t>
      </w:r>
    </w:p>
    <w:p w:rsidR="00E10AD1" w:rsidRDefault="00E10AD1" w:rsidP="0049070F">
      <w:pPr>
        <w:tabs>
          <w:tab w:val="left" w:pos="1418"/>
          <w:tab w:val="left" w:pos="1985"/>
        </w:tabs>
        <w:autoSpaceDE w:val="0"/>
        <w:autoSpaceDN w:val="0"/>
        <w:adjustRightInd w:val="0"/>
        <w:spacing w:line="264" w:lineRule="auto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ab/>
        <w:t>คำร้องของผู้ร้องต้องด้วยรัฐธรรมนูญ  มาตรา  ๔๙  ที่ศาลรัฐธรรมนูญจะรับไว้พิจารณาวินิจฉัย  หรือไม่</w:t>
      </w:r>
      <w:r w:rsidR="004E1EC4">
        <w:rPr>
          <w:rFonts w:ascii="TH SarabunPSK" w:hAnsi="TH SarabunPSK" w:cs="TH SarabunPSK" w:hint="cs"/>
          <w:cs/>
        </w:rPr>
        <w:tab/>
      </w:r>
    </w:p>
    <w:p w:rsidR="003C5CCC" w:rsidRPr="003C5CCC" w:rsidRDefault="003C5CCC" w:rsidP="0049070F">
      <w:pPr>
        <w:tabs>
          <w:tab w:val="left" w:pos="1418"/>
          <w:tab w:val="left" w:pos="1985"/>
          <w:tab w:val="left" w:pos="2694"/>
          <w:tab w:val="left" w:pos="3119"/>
        </w:tabs>
        <w:autoSpaceDE w:val="0"/>
        <w:autoSpaceDN w:val="0"/>
        <w:adjustRightInd w:val="0"/>
        <w:spacing w:line="264" w:lineRule="auto"/>
        <w:jc w:val="thaiDistribute"/>
        <w:rPr>
          <w:rFonts w:ascii="TH SarabunPSK" w:hAnsi="TH SarabunPSK" w:cs="TH SarabunPSK" w:hint="cs"/>
          <w:sz w:val="16"/>
          <w:szCs w:val="16"/>
        </w:rPr>
      </w:pPr>
    </w:p>
    <w:p w:rsidR="0089682B" w:rsidRPr="004E1EC4" w:rsidRDefault="0089682B" w:rsidP="0049070F">
      <w:pPr>
        <w:tabs>
          <w:tab w:val="left" w:pos="1418"/>
          <w:tab w:val="left" w:pos="1985"/>
          <w:tab w:val="left" w:pos="2694"/>
          <w:tab w:val="left" w:pos="3119"/>
        </w:tabs>
        <w:autoSpaceDE w:val="0"/>
        <w:autoSpaceDN w:val="0"/>
        <w:adjustRightInd w:val="0"/>
        <w:spacing w:line="264" w:lineRule="auto"/>
        <w:jc w:val="thaiDistribute"/>
        <w:rPr>
          <w:rFonts w:ascii="TH SarabunPSK" w:hAnsi="TH SarabunPSK" w:cs="TH SarabunPSK" w:hint="cs"/>
          <w:b/>
          <w:bCs/>
          <w:u w:val="single"/>
          <w:cs/>
        </w:rPr>
      </w:pPr>
      <w:r>
        <w:rPr>
          <w:rFonts w:ascii="TH SarabunPSK" w:hAnsi="TH SarabunPSK" w:cs="TH SarabunPSK" w:hint="cs"/>
          <w:b/>
          <w:bCs/>
          <w:cs/>
        </w:rPr>
        <w:t>๑</w:t>
      </w:r>
      <w:r w:rsidR="00944CE6">
        <w:rPr>
          <w:rFonts w:ascii="TH SarabunPSK" w:hAnsi="TH SarabunPSK" w:cs="TH SarabunPSK" w:hint="cs"/>
          <w:b/>
          <w:bCs/>
          <w:cs/>
        </w:rPr>
        <w:t>๐</w:t>
      </w:r>
      <w:r w:rsidRPr="004E1EC4">
        <w:rPr>
          <w:rFonts w:ascii="TH SarabunPSK" w:hAnsi="TH SarabunPSK" w:cs="TH SarabunPSK" w:hint="cs"/>
          <w:b/>
          <w:bCs/>
          <w:cs/>
        </w:rPr>
        <w:t xml:space="preserve">.  </w:t>
      </w:r>
      <w:r>
        <w:rPr>
          <w:rFonts w:ascii="TH SarabunPSK" w:hAnsi="TH SarabunPSK" w:cs="TH SarabunPSK" w:hint="cs"/>
          <w:b/>
          <w:bCs/>
          <w:u w:val="single"/>
          <w:cs/>
        </w:rPr>
        <w:t>ความเห็นประกอบการพิจารณา</w:t>
      </w:r>
    </w:p>
    <w:p w:rsidR="00944CE6" w:rsidRDefault="00C073E2" w:rsidP="00944CE6">
      <w:pPr>
        <w:spacing w:line="264" w:lineRule="auto"/>
        <w:ind w:firstLine="993"/>
        <w:jc w:val="thaiDistribute"/>
        <w:rPr>
          <w:rFonts w:ascii="TH SarabunPSK" w:hAnsi="TH SarabunPSK" w:cs="TH SarabunPSK" w:hint="cs"/>
          <w:color w:val="000000"/>
          <w:spacing w:val="-4"/>
        </w:rPr>
      </w:pPr>
      <w:r>
        <w:rPr>
          <w:rFonts w:ascii="TH SarabunPSK" w:hAnsi="TH SarabunPSK" w:cs="TH SarabunPSK" w:hint="cs"/>
          <w:cs/>
        </w:rPr>
        <w:tab/>
      </w:r>
      <w:r w:rsidR="00944CE6" w:rsidRPr="00866E58">
        <w:rPr>
          <w:rStyle w:val="PlainText"/>
          <w:rFonts w:ascii="TH SarabunPSK" w:hAnsi="TH SarabunPSK" w:cs="TH SarabunPSK"/>
          <w:spacing w:val="-4"/>
          <w:cs/>
        </w:rPr>
        <w:t>เจ้าหน้าที่ผู้รับผิดชอบสำนวนพิจารณา</w:t>
      </w:r>
      <w:r w:rsidR="00944CE6" w:rsidRPr="00866E58">
        <w:rPr>
          <w:rFonts w:ascii="TH SarabunPSK" w:hAnsi="TH SarabunPSK" w:cs="TH SarabunPSK"/>
          <w:color w:val="000000"/>
          <w:spacing w:val="-4"/>
          <w:cs/>
        </w:rPr>
        <w:t xml:space="preserve">ข้อเท็จจริงตามหนังสือส่งความเห็นและเอกสารประกอบ  </w:t>
      </w:r>
    </w:p>
    <w:p w:rsidR="00944CE6" w:rsidRPr="00866E58" w:rsidRDefault="00944CE6" w:rsidP="00944CE6">
      <w:pPr>
        <w:spacing w:line="264" w:lineRule="auto"/>
        <w:jc w:val="thaiDistribute"/>
        <w:rPr>
          <w:rFonts w:ascii="TH SarabunPSK" w:hAnsi="TH SarabunPSK" w:cs="TH SarabunPSK"/>
          <w:color w:val="000000"/>
          <w:spacing w:val="-4"/>
        </w:rPr>
      </w:pPr>
      <w:r w:rsidRPr="00866E58">
        <w:rPr>
          <w:rFonts w:ascii="TH SarabunPSK" w:hAnsi="TH SarabunPSK" w:cs="TH SarabunPSK"/>
          <w:color w:val="000000"/>
          <w:spacing w:val="-4"/>
          <w:cs/>
        </w:rPr>
        <w:t>บทบัญญัติแห่งรัฐธรรมนูญ  มีประเด็นพิจารณา  ดังนี้</w:t>
      </w:r>
    </w:p>
    <w:p w:rsidR="00944CE6" w:rsidRDefault="00944CE6" w:rsidP="00944CE6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firstLine="1418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 w:hint="cs"/>
          <w:cs/>
        </w:rPr>
        <w:t>.....................</w:t>
      </w:r>
      <w:r w:rsidRPr="0084482D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</w:t>
      </w:r>
    </w:p>
    <w:p w:rsidR="00944CE6" w:rsidRDefault="00944CE6" w:rsidP="00944CE6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pacing w:val="-6"/>
        </w:rPr>
        <w:br/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pacing w:val="-6"/>
        </w:rPr>
        <w:br/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pacing w:val="-6"/>
          <w:cs/>
        </w:rPr>
        <w:br/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pacing w:val="-6"/>
        </w:rPr>
        <w:br/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pacing w:val="-6"/>
        </w:rPr>
        <w:br/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pacing w:val="-6"/>
        </w:rPr>
        <w:br/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pacing w:val="-6"/>
          <w:cs/>
        </w:rPr>
        <w:br/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pacing w:val="-6"/>
        </w:rPr>
        <w:br/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pacing w:val="-6"/>
        </w:rPr>
        <w:br/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pacing w:val="-6"/>
          <w:cs/>
        </w:rPr>
        <w:br/>
      </w:r>
    </w:p>
    <w:p w:rsidR="00944CE6" w:rsidRPr="00866E58" w:rsidRDefault="00944CE6" w:rsidP="00944CE6">
      <w:pPr>
        <w:spacing w:line="264" w:lineRule="auto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944CE6" w:rsidRDefault="00944CE6" w:rsidP="00944CE6">
      <w:pPr>
        <w:spacing w:line="264" w:lineRule="auto"/>
        <w:jc w:val="center"/>
        <w:rPr>
          <w:rFonts w:ascii="TH SarabunPSK" w:hAnsi="TH SarabunPSK" w:cs="TH SarabunPSK"/>
          <w:color w:val="000000"/>
          <w:spacing w:val="-4"/>
        </w:rPr>
      </w:pPr>
    </w:p>
    <w:p w:rsidR="00944CE6" w:rsidRPr="00866E58" w:rsidRDefault="00944CE6" w:rsidP="00944CE6">
      <w:pPr>
        <w:spacing w:line="264" w:lineRule="auto"/>
        <w:jc w:val="center"/>
        <w:rPr>
          <w:rFonts w:ascii="TH SarabunPSK" w:hAnsi="TH SarabunPSK" w:cs="TH SarabunPSK"/>
          <w:b/>
          <w:bCs/>
        </w:rPr>
      </w:pPr>
      <w:r w:rsidRPr="00866E58">
        <w:rPr>
          <w:rFonts w:ascii="TH SarabunPSK" w:hAnsi="TH SarabunPSK" w:cs="TH SarabunPSK"/>
        </w:rPr>
        <w:t>_____________________________</w:t>
      </w:r>
    </w:p>
    <w:p w:rsidR="007E105A" w:rsidRPr="001F3DCB" w:rsidRDefault="007E105A" w:rsidP="00944CE6">
      <w:pPr>
        <w:spacing w:line="264" w:lineRule="auto"/>
        <w:jc w:val="thaiDistribute"/>
        <w:rPr>
          <w:rFonts w:ascii="TH SarabunPSK" w:hAnsi="TH SarabunPSK" w:cs="TH SarabunPSK" w:hint="cs"/>
          <w:b/>
          <w:bCs/>
          <w:sz w:val="28"/>
          <w:szCs w:val="28"/>
        </w:rPr>
      </w:pPr>
    </w:p>
    <w:p w:rsidR="00D433DE" w:rsidRPr="00D433DE" w:rsidRDefault="00D433DE" w:rsidP="00D433DE">
      <w:pPr>
        <w:spacing w:line="264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433DE">
        <w:rPr>
          <w:rFonts w:ascii="TH SarabunPSK" w:eastAsia="Cordia New" w:hAnsi="TH SarabunPSK" w:cs="TH SarabunPSK"/>
          <w:b/>
          <w:bCs/>
          <w:i/>
          <w:iCs/>
        </w:rPr>
        <w:t>${</w:t>
      </w:r>
      <w:proofErr w:type="spellStart"/>
      <w:r w:rsidRPr="00D433DE">
        <w:rPr>
          <w:rFonts w:ascii="TH SarabunPSK" w:eastAsia="Cordia New" w:hAnsi="TH SarabunPSK" w:cs="TH SarabunPSK"/>
          <w:b/>
          <w:bCs/>
          <w:i/>
          <w:iCs/>
        </w:rPr>
        <w:t>case_owner_name</w:t>
      </w:r>
      <w:proofErr w:type="spellEnd"/>
      <w:r w:rsidRPr="00D433DE">
        <w:rPr>
          <w:rFonts w:ascii="TH SarabunPSK" w:eastAsia="Cordia New" w:hAnsi="TH SarabunPSK" w:cs="TH SarabunPSK"/>
          <w:b/>
          <w:bCs/>
          <w:i/>
          <w:iCs/>
        </w:rPr>
        <w:t xml:space="preserve">}  </w:t>
      </w:r>
    </w:p>
    <w:p w:rsidR="00D433DE" w:rsidRPr="00D433DE" w:rsidRDefault="00D433DE" w:rsidP="00D433DE">
      <w:pPr>
        <w:spacing w:line="264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433DE">
        <w:rPr>
          <w:rFonts w:ascii="TH SarabunPSK" w:eastAsia="Cordia New" w:hAnsi="TH SarabunPSK" w:cs="TH SarabunPSK"/>
          <w:b/>
          <w:bCs/>
          <w:i/>
          <w:iCs/>
          <w:cs/>
        </w:rPr>
        <w:t xml:space="preserve">              เจ้าหน้าที่ผู้รับผิดชอบสำนวน</w:t>
      </w:r>
    </w:p>
    <w:p w:rsidR="00D433DE" w:rsidRPr="00D433DE" w:rsidRDefault="00D433DE" w:rsidP="00D433DE">
      <w:pPr>
        <w:spacing w:line="264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433DE">
        <w:rPr>
          <w:rFonts w:ascii="TH SarabunPSK" w:eastAsia="Cordia New" w:hAnsi="TH SarabunPSK" w:cs="TH SarabunPSK"/>
          <w:b/>
          <w:bCs/>
          <w:i/>
          <w:iCs/>
          <w:cs/>
        </w:rPr>
        <w:t xml:space="preserve">โทร. </w:t>
      </w:r>
      <w:r w:rsidRPr="00D433DE">
        <w:rPr>
          <w:rFonts w:ascii="TH SarabunPSK" w:eastAsia="Cordia New" w:hAnsi="TH SarabunPSK" w:cs="TH SarabunPSK"/>
          <w:b/>
          <w:bCs/>
          <w:i/>
          <w:iCs/>
        </w:rPr>
        <w:t>${</w:t>
      </w:r>
      <w:proofErr w:type="spellStart"/>
      <w:r w:rsidRPr="00D433DE">
        <w:rPr>
          <w:rFonts w:ascii="TH SarabunPSK" w:eastAsia="Cordia New" w:hAnsi="TH SarabunPSK" w:cs="TH SarabunPSK"/>
          <w:b/>
          <w:bCs/>
          <w:i/>
          <w:iCs/>
        </w:rPr>
        <w:t>case_owner_dep_tel_no</w:t>
      </w:r>
      <w:proofErr w:type="spellEnd"/>
      <w:r w:rsidRPr="00D433DE">
        <w:rPr>
          <w:rFonts w:ascii="TH SarabunPSK" w:eastAsia="Cordia New" w:hAnsi="TH SarabunPSK" w:cs="TH SarabunPSK"/>
          <w:b/>
          <w:bCs/>
          <w:i/>
          <w:iCs/>
        </w:rPr>
        <w:t>}</w:t>
      </w:r>
    </w:p>
    <w:p w:rsidR="00D433DE" w:rsidRPr="00D433DE" w:rsidRDefault="00D433DE" w:rsidP="00D433DE">
      <w:pPr>
        <w:spacing w:line="264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433DE">
        <w:rPr>
          <w:rFonts w:ascii="TH SarabunPSK" w:eastAsia="Cordia New" w:hAnsi="TH SarabunPSK" w:cs="TH SarabunPSK"/>
          <w:b/>
          <w:bCs/>
          <w:i/>
          <w:iCs/>
        </w:rPr>
        <w:t>${</w:t>
      </w:r>
      <w:proofErr w:type="spellStart"/>
      <w:r w:rsidRPr="00D433DE">
        <w:rPr>
          <w:rFonts w:ascii="TH SarabunPSK" w:eastAsia="Cordia New" w:hAnsi="TH SarabunPSK" w:cs="TH SarabunPSK"/>
          <w:b/>
          <w:bCs/>
          <w:i/>
          <w:iCs/>
        </w:rPr>
        <w:t>head_name_a</w:t>
      </w:r>
      <w:proofErr w:type="spellEnd"/>
      <w:r w:rsidRPr="00D433DE">
        <w:rPr>
          <w:rFonts w:ascii="TH SarabunPSK" w:eastAsia="Cordia New" w:hAnsi="TH SarabunPSK" w:cs="TH SarabunPSK"/>
          <w:b/>
          <w:bCs/>
          <w:i/>
          <w:iCs/>
        </w:rPr>
        <w:t xml:space="preserve">}  </w:t>
      </w:r>
    </w:p>
    <w:p w:rsidR="00D433DE" w:rsidRPr="00D433DE" w:rsidRDefault="00D433DE" w:rsidP="00D433DE">
      <w:pPr>
        <w:spacing w:line="264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433DE">
        <w:rPr>
          <w:rFonts w:ascii="TH SarabunPSK" w:eastAsia="Cordia New" w:hAnsi="TH SarabunPSK" w:cs="TH SarabunPSK"/>
          <w:b/>
          <w:bCs/>
          <w:i/>
          <w:iCs/>
        </w:rPr>
        <w:t>${</w:t>
      </w:r>
      <w:proofErr w:type="spellStart"/>
      <w:r w:rsidRPr="00D433DE">
        <w:rPr>
          <w:rFonts w:ascii="TH SarabunPSK" w:eastAsia="Cordia New" w:hAnsi="TH SarabunPSK" w:cs="TH SarabunPSK"/>
          <w:b/>
          <w:bCs/>
          <w:i/>
          <w:iCs/>
        </w:rPr>
        <w:t>head_post_a</w:t>
      </w:r>
      <w:proofErr w:type="spellEnd"/>
      <w:r w:rsidRPr="00D433DE">
        <w:rPr>
          <w:rFonts w:ascii="TH SarabunPSK" w:eastAsia="Cordia New" w:hAnsi="TH SarabunPSK" w:cs="TH SarabunPSK"/>
          <w:b/>
          <w:bCs/>
          <w:i/>
          <w:iCs/>
        </w:rPr>
        <w:t>}</w:t>
      </w:r>
    </w:p>
    <w:p w:rsidR="00D433DE" w:rsidRPr="00D433DE" w:rsidRDefault="00D433DE" w:rsidP="00D433DE">
      <w:pPr>
        <w:spacing w:line="264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433DE">
        <w:rPr>
          <w:rFonts w:ascii="TH SarabunPSK" w:eastAsia="Cordia New" w:hAnsi="TH SarabunPSK" w:cs="TH SarabunPSK"/>
          <w:b/>
          <w:bCs/>
          <w:i/>
          <w:iCs/>
          <w:cs/>
        </w:rPr>
        <w:t xml:space="preserve">โทร. </w:t>
      </w:r>
      <w:r w:rsidRPr="00D433DE">
        <w:rPr>
          <w:rFonts w:ascii="TH SarabunPSK" w:eastAsia="Cordia New" w:hAnsi="TH SarabunPSK" w:cs="TH SarabunPSK"/>
          <w:b/>
          <w:bCs/>
          <w:i/>
          <w:iCs/>
        </w:rPr>
        <w:t>${</w:t>
      </w:r>
      <w:proofErr w:type="spellStart"/>
      <w:r w:rsidRPr="00D433DE">
        <w:rPr>
          <w:rFonts w:ascii="TH SarabunPSK" w:eastAsia="Cordia New" w:hAnsi="TH SarabunPSK" w:cs="TH SarabunPSK"/>
          <w:b/>
          <w:bCs/>
          <w:i/>
          <w:iCs/>
        </w:rPr>
        <w:t>case_owner_dep_tel_no</w:t>
      </w:r>
      <w:proofErr w:type="spellEnd"/>
      <w:r w:rsidRPr="00D433DE">
        <w:rPr>
          <w:rFonts w:ascii="TH SarabunPSK" w:eastAsia="Cordia New" w:hAnsi="TH SarabunPSK" w:cs="TH SarabunPSK"/>
          <w:b/>
          <w:bCs/>
          <w:i/>
          <w:iCs/>
        </w:rPr>
        <w:t>}</w:t>
      </w:r>
    </w:p>
    <w:p w:rsidR="00D433DE" w:rsidRPr="00D433DE" w:rsidRDefault="00D433DE" w:rsidP="00D433DE">
      <w:pPr>
        <w:spacing w:line="264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433DE">
        <w:rPr>
          <w:rFonts w:ascii="TH SarabunPSK" w:eastAsia="Cordia New" w:hAnsi="TH SarabunPSK" w:cs="TH SarabunPSK"/>
          <w:b/>
          <w:bCs/>
          <w:i/>
          <w:iCs/>
        </w:rPr>
        <w:t>${</w:t>
      </w:r>
      <w:proofErr w:type="spellStart"/>
      <w:r w:rsidRPr="00D433DE">
        <w:rPr>
          <w:rFonts w:ascii="TH SarabunPSK" w:eastAsia="Cordia New" w:hAnsi="TH SarabunPSK" w:cs="TH SarabunPSK"/>
          <w:b/>
          <w:bCs/>
          <w:i/>
          <w:iCs/>
        </w:rPr>
        <w:t>head_name_b</w:t>
      </w:r>
      <w:proofErr w:type="spellEnd"/>
      <w:r w:rsidRPr="00D433DE">
        <w:rPr>
          <w:rFonts w:ascii="TH SarabunPSK" w:eastAsia="Cordia New" w:hAnsi="TH SarabunPSK" w:cs="TH SarabunPSK"/>
          <w:b/>
          <w:bCs/>
          <w:i/>
          <w:iCs/>
        </w:rPr>
        <w:t xml:space="preserve">}  </w:t>
      </w:r>
    </w:p>
    <w:p w:rsidR="00D433DE" w:rsidRPr="00D433DE" w:rsidRDefault="00D433DE" w:rsidP="00D433DE">
      <w:pPr>
        <w:spacing w:line="264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433DE">
        <w:rPr>
          <w:rFonts w:ascii="TH SarabunPSK" w:eastAsia="Cordia New" w:hAnsi="TH SarabunPSK" w:cs="TH SarabunPSK"/>
          <w:b/>
          <w:bCs/>
          <w:i/>
          <w:iCs/>
        </w:rPr>
        <w:t>${</w:t>
      </w:r>
      <w:proofErr w:type="spellStart"/>
      <w:r w:rsidRPr="00D433DE">
        <w:rPr>
          <w:rFonts w:ascii="TH SarabunPSK" w:eastAsia="Cordia New" w:hAnsi="TH SarabunPSK" w:cs="TH SarabunPSK"/>
          <w:b/>
          <w:bCs/>
          <w:i/>
          <w:iCs/>
        </w:rPr>
        <w:t>head_post_b</w:t>
      </w:r>
      <w:proofErr w:type="spellEnd"/>
      <w:r w:rsidRPr="00D433DE">
        <w:rPr>
          <w:rFonts w:ascii="TH SarabunPSK" w:eastAsia="Cordia New" w:hAnsi="TH SarabunPSK" w:cs="TH SarabunPSK"/>
          <w:b/>
          <w:bCs/>
          <w:i/>
          <w:iCs/>
        </w:rPr>
        <w:t>}</w:t>
      </w:r>
    </w:p>
    <w:p w:rsidR="0049070F" w:rsidRDefault="00D433DE" w:rsidP="00D433DE">
      <w:pPr>
        <w:spacing w:line="264" w:lineRule="auto"/>
        <w:jc w:val="right"/>
        <w:rPr>
          <w:rFonts w:ascii="TH SarabunPSK" w:hAnsi="TH SarabunPSK" w:cs="TH SarabunPSK"/>
          <w:b/>
          <w:bCs/>
          <w:i/>
          <w:iCs/>
          <w:sz w:val="28"/>
          <w:szCs w:val="28"/>
        </w:rPr>
      </w:pPr>
      <w:r w:rsidRPr="00D433DE">
        <w:rPr>
          <w:rFonts w:ascii="TH SarabunPSK" w:eastAsia="Cordia New" w:hAnsi="TH SarabunPSK" w:cs="TH SarabunPSK"/>
          <w:b/>
          <w:bCs/>
          <w:i/>
          <w:iCs/>
          <w:cs/>
        </w:rPr>
        <w:t xml:space="preserve">โทร. </w:t>
      </w:r>
      <w:r w:rsidRPr="00D433DE">
        <w:rPr>
          <w:rFonts w:ascii="TH SarabunPSK" w:eastAsia="Cordia New" w:hAnsi="TH SarabunPSK" w:cs="TH SarabunPSK"/>
          <w:b/>
          <w:bCs/>
          <w:i/>
          <w:iCs/>
        </w:rPr>
        <w:t>${</w:t>
      </w:r>
      <w:proofErr w:type="spellStart"/>
      <w:r w:rsidRPr="00D433DE">
        <w:rPr>
          <w:rFonts w:ascii="TH SarabunPSK" w:eastAsia="Cordia New" w:hAnsi="TH SarabunPSK" w:cs="TH SarabunPSK"/>
          <w:b/>
          <w:bCs/>
          <w:i/>
          <w:iCs/>
        </w:rPr>
        <w:t>case_owner_dep_tel_no</w:t>
      </w:r>
      <w:proofErr w:type="spellEnd"/>
      <w:r w:rsidRPr="00D433DE">
        <w:rPr>
          <w:rFonts w:ascii="TH SarabunPSK" w:eastAsia="Cordia New" w:hAnsi="TH SarabunPSK" w:cs="TH SarabunPSK"/>
          <w:b/>
          <w:bCs/>
          <w:i/>
          <w:iCs/>
        </w:rPr>
        <w:t>}</w:t>
      </w:r>
    </w:p>
    <w:p w:rsidR="0049070F" w:rsidRDefault="0049070F" w:rsidP="0049070F">
      <w:pPr>
        <w:spacing w:line="264" w:lineRule="auto"/>
        <w:jc w:val="right"/>
        <w:rPr>
          <w:rFonts w:ascii="TH SarabunPSK" w:hAnsi="TH SarabunPSK" w:cs="TH SarabunPSK"/>
          <w:b/>
          <w:bCs/>
          <w:i/>
          <w:iCs/>
          <w:sz w:val="28"/>
          <w:szCs w:val="28"/>
        </w:rPr>
      </w:pPr>
    </w:p>
    <w:p w:rsidR="0049070F" w:rsidRDefault="0049070F" w:rsidP="0049070F">
      <w:pPr>
        <w:spacing w:line="264" w:lineRule="auto"/>
        <w:jc w:val="right"/>
        <w:rPr>
          <w:rFonts w:ascii="TH SarabunPSK" w:hAnsi="TH SarabunPSK" w:cs="TH SarabunPSK"/>
          <w:b/>
          <w:bCs/>
          <w:i/>
          <w:iCs/>
          <w:sz w:val="28"/>
          <w:szCs w:val="28"/>
        </w:rPr>
      </w:pPr>
    </w:p>
    <w:p w:rsidR="0049070F" w:rsidRDefault="0049070F" w:rsidP="0049070F">
      <w:pPr>
        <w:spacing w:line="264" w:lineRule="auto"/>
        <w:jc w:val="right"/>
        <w:rPr>
          <w:rFonts w:ascii="TH SarabunPSK" w:hAnsi="TH SarabunPSK" w:cs="TH SarabunPSK"/>
          <w:b/>
          <w:bCs/>
          <w:i/>
          <w:iCs/>
          <w:sz w:val="28"/>
          <w:szCs w:val="28"/>
        </w:rPr>
      </w:pPr>
    </w:p>
    <w:p w:rsidR="0049070F" w:rsidRDefault="0049070F" w:rsidP="0049070F">
      <w:pPr>
        <w:spacing w:line="264" w:lineRule="auto"/>
        <w:jc w:val="right"/>
        <w:rPr>
          <w:rFonts w:ascii="TH SarabunPSK" w:hAnsi="TH SarabunPSK" w:cs="TH SarabunPSK"/>
          <w:b/>
          <w:bCs/>
          <w:i/>
          <w:iCs/>
          <w:sz w:val="28"/>
          <w:szCs w:val="28"/>
        </w:rPr>
      </w:pPr>
    </w:p>
    <w:p w:rsidR="0049070F" w:rsidRDefault="0049070F" w:rsidP="0049070F">
      <w:pPr>
        <w:spacing w:line="264" w:lineRule="auto"/>
        <w:jc w:val="right"/>
        <w:rPr>
          <w:rFonts w:ascii="TH SarabunPSK" w:hAnsi="TH SarabunPSK" w:cs="TH SarabunPSK"/>
          <w:b/>
          <w:bCs/>
          <w:i/>
          <w:iCs/>
          <w:sz w:val="28"/>
          <w:szCs w:val="28"/>
        </w:rPr>
      </w:pPr>
    </w:p>
    <w:p w:rsidR="0049070F" w:rsidRDefault="0049070F" w:rsidP="0049070F">
      <w:pPr>
        <w:spacing w:line="264" w:lineRule="auto"/>
        <w:jc w:val="right"/>
        <w:rPr>
          <w:rFonts w:ascii="TH SarabunPSK" w:hAnsi="TH SarabunPSK" w:cs="TH SarabunPSK"/>
          <w:b/>
          <w:bCs/>
          <w:i/>
          <w:iCs/>
          <w:sz w:val="28"/>
          <w:szCs w:val="28"/>
        </w:rPr>
      </w:pPr>
    </w:p>
    <w:p w:rsidR="0049070F" w:rsidRDefault="0049070F" w:rsidP="0049070F">
      <w:pPr>
        <w:spacing w:line="264" w:lineRule="auto"/>
        <w:jc w:val="right"/>
        <w:rPr>
          <w:rFonts w:ascii="TH SarabunPSK" w:hAnsi="TH SarabunPSK" w:cs="TH SarabunPSK"/>
          <w:b/>
          <w:bCs/>
          <w:i/>
          <w:iCs/>
          <w:sz w:val="28"/>
          <w:szCs w:val="28"/>
        </w:rPr>
      </w:pPr>
    </w:p>
    <w:p w:rsidR="0049070F" w:rsidRDefault="0049070F" w:rsidP="0049070F">
      <w:pPr>
        <w:spacing w:line="264" w:lineRule="auto"/>
        <w:jc w:val="right"/>
        <w:rPr>
          <w:rFonts w:ascii="TH SarabunPSK" w:hAnsi="TH SarabunPSK" w:cs="TH SarabunPSK"/>
          <w:b/>
          <w:bCs/>
          <w:i/>
          <w:iCs/>
          <w:sz w:val="28"/>
          <w:szCs w:val="28"/>
        </w:rPr>
      </w:pPr>
    </w:p>
    <w:p w:rsidR="0049070F" w:rsidRDefault="0049070F" w:rsidP="0049070F">
      <w:pPr>
        <w:spacing w:line="264" w:lineRule="auto"/>
        <w:jc w:val="right"/>
        <w:rPr>
          <w:rFonts w:ascii="TH SarabunPSK" w:hAnsi="TH SarabunPSK" w:cs="TH SarabunPSK"/>
          <w:b/>
          <w:bCs/>
          <w:i/>
          <w:iCs/>
          <w:sz w:val="28"/>
          <w:szCs w:val="28"/>
        </w:rPr>
      </w:pPr>
    </w:p>
    <w:p w:rsidR="002539AC" w:rsidRDefault="002539AC" w:rsidP="0049070F">
      <w:pPr>
        <w:spacing w:line="264" w:lineRule="auto"/>
        <w:jc w:val="right"/>
        <w:rPr>
          <w:rFonts w:ascii="TH SarabunPSK" w:hAnsi="TH SarabunPSK" w:cs="TH SarabunPSK"/>
          <w:b/>
          <w:bCs/>
          <w:i/>
          <w:iCs/>
          <w:sz w:val="28"/>
          <w:szCs w:val="28"/>
        </w:rPr>
      </w:pPr>
    </w:p>
    <w:p w:rsidR="002539AC" w:rsidRDefault="002539AC" w:rsidP="0049070F">
      <w:pPr>
        <w:spacing w:line="264" w:lineRule="auto"/>
        <w:jc w:val="right"/>
        <w:rPr>
          <w:rFonts w:ascii="TH SarabunPSK" w:hAnsi="TH SarabunPSK" w:cs="TH SarabunPSK" w:hint="cs"/>
          <w:b/>
          <w:bCs/>
          <w:i/>
          <w:iCs/>
          <w:sz w:val="28"/>
          <w:szCs w:val="28"/>
        </w:rPr>
      </w:pPr>
    </w:p>
    <w:p w:rsidR="006E4A40" w:rsidRDefault="006E4A40" w:rsidP="0049070F">
      <w:pPr>
        <w:spacing w:line="264" w:lineRule="auto"/>
        <w:jc w:val="right"/>
        <w:rPr>
          <w:rFonts w:ascii="TH SarabunPSK" w:hAnsi="TH SarabunPSK" w:cs="TH SarabunPSK"/>
          <w:b/>
          <w:bCs/>
          <w:i/>
          <w:iCs/>
          <w:sz w:val="28"/>
          <w:szCs w:val="28"/>
        </w:rPr>
      </w:pPr>
    </w:p>
    <w:p w:rsidR="0049070F" w:rsidRDefault="0049070F" w:rsidP="0049070F">
      <w:pPr>
        <w:spacing w:line="264" w:lineRule="auto"/>
        <w:jc w:val="right"/>
        <w:rPr>
          <w:rFonts w:ascii="TH SarabunPSK" w:hAnsi="TH SarabunPSK" w:cs="TH SarabunPSK" w:hint="cs"/>
          <w:b/>
          <w:bCs/>
          <w:i/>
          <w:iCs/>
          <w:sz w:val="28"/>
          <w:szCs w:val="28"/>
        </w:rPr>
      </w:pPr>
    </w:p>
    <w:p w:rsidR="00841F91" w:rsidRDefault="00841F91" w:rsidP="0049070F">
      <w:pPr>
        <w:spacing w:line="264" w:lineRule="auto"/>
        <w:jc w:val="right"/>
        <w:rPr>
          <w:rFonts w:ascii="TH SarabunPSK" w:hAnsi="TH SarabunPSK" w:cs="TH SarabunPSK" w:hint="cs"/>
          <w:b/>
          <w:bCs/>
          <w:i/>
          <w:iCs/>
          <w:sz w:val="28"/>
          <w:szCs w:val="28"/>
        </w:rPr>
      </w:pPr>
    </w:p>
    <w:p w:rsidR="00841F91" w:rsidRPr="00FC7276" w:rsidRDefault="00841F91" w:rsidP="00841F91">
      <w:pPr>
        <w:spacing w:line="264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C7276">
        <w:rPr>
          <w:rFonts w:ascii="TH SarabunPSK" w:hAnsi="TH SarabunPSK" w:cs="TH SarabunPSK" w:hint="cs"/>
          <w:b/>
          <w:bCs/>
          <w:sz w:val="40"/>
          <w:szCs w:val="40"/>
          <w:cs/>
        </w:rPr>
        <w:t>ตารางเปรียบเทียบ</w:t>
      </w:r>
    </w:p>
    <w:p w:rsidR="00841F91" w:rsidRPr="00FC7276" w:rsidRDefault="00841F91" w:rsidP="00841F91">
      <w:pPr>
        <w:spacing w:line="264" w:lineRule="auto"/>
        <w:jc w:val="center"/>
        <w:rPr>
          <w:rFonts w:ascii="TH SarabunPSK" w:hAnsi="TH SarabunPSK" w:cs="TH SarabunPSK" w:hint="cs"/>
          <w:b/>
          <w:bCs/>
        </w:rPr>
      </w:pP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57"/>
        <w:gridCol w:w="4656"/>
      </w:tblGrid>
      <w:tr w:rsidR="00841F91" w:rsidRPr="002E5CFE" w:rsidTr="009D60C3">
        <w:tc>
          <w:tcPr>
            <w:tcW w:w="4680" w:type="dxa"/>
            <w:shd w:val="clear" w:color="auto" w:fill="BFBFBF"/>
          </w:tcPr>
          <w:p w:rsidR="00841F91" w:rsidRPr="002E5CFE" w:rsidRDefault="00841F91" w:rsidP="009D60C3">
            <w:pPr>
              <w:spacing w:line="264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E5CFE">
              <w:rPr>
                <w:rFonts w:ascii="TH SarabunPSK" w:hAnsi="TH SarabunPSK" w:cs="TH SarabunPSK" w:hint="cs"/>
                <w:b/>
                <w:bCs/>
                <w:cs/>
              </w:rPr>
              <w:t xml:space="preserve">รัฐธรรมนูญแห่งราชอาณาจักรไทย  </w:t>
            </w:r>
          </w:p>
          <w:p w:rsidR="00841F91" w:rsidRPr="002E5CFE" w:rsidRDefault="00841F91" w:rsidP="009D60C3">
            <w:pPr>
              <w:spacing w:line="264" w:lineRule="auto"/>
              <w:jc w:val="center"/>
              <w:rPr>
                <w:rFonts w:ascii="TH SarabunPSK" w:hAnsi="TH SarabunPSK" w:cs="TH SarabunPSK" w:hint="cs"/>
                <w:b/>
                <w:bCs/>
              </w:rPr>
            </w:pPr>
            <w:r w:rsidRPr="002E5CFE">
              <w:rPr>
                <w:rFonts w:ascii="TH SarabunPSK" w:hAnsi="TH SarabunPSK" w:cs="TH SarabunPSK" w:hint="cs"/>
                <w:b/>
                <w:bCs/>
                <w:cs/>
              </w:rPr>
              <w:t>พุทธศักราช  ๒๕๕๐</w:t>
            </w:r>
          </w:p>
        </w:tc>
        <w:tc>
          <w:tcPr>
            <w:tcW w:w="4680" w:type="dxa"/>
            <w:shd w:val="clear" w:color="auto" w:fill="BFBFBF"/>
          </w:tcPr>
          <w:p w:rsidR="00841F91" w:rsidRPr="002E5CFE" w:rsidRDefault="00841F91" w:rsidP="009D60C3">
            <w:pPr>
              <w:spacing w:line="264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E5CFE">
              <w:rPr>
                <w:rFonts w:ascii="TH SarabunPSK" w:hAnsi="TH SarabunPSK" w:cs="TH SarabunPSK" w:hint="cs"/>
                <w:b/>
                <w:bCs/>
                <w:cs/>
              </w:rPr>
              <w:t xml:space="preserve">รัฐธรรมนูญแห่งราชอาณาจักรไทย  </w:t>
            </w:r>
          </w:p>
          <w:p w:rsidR="00841F91" w:rsidRPr="002E5CFE" w:rsidRDefault="00841F91" w:rsidP="009D60C3">
            <w:pPr>
              <w:spacing w:line="264" w:lineRule="auto"/>
              <w:jc w:val="center"/>
              <w:rPr>
                <w:rFonts w:ascii="TH SarabunPSK" w:hAnsi="TH SarabunPSK" w:cs="TH SarabunPSK" w:hint="cs"/>
                <w:b/>
                <w:bCs/>
              </w:rPr>
            </w:pPr>
            <w:r w:rsidRPr="002E5CFE">
              <w:rPr>
                <w:rFonts w:ascii="TH SarabunPSK" w:hAnsi="TH SarabunPSK" w:cs="TH SarabunPSK" w:hint="cs"/>
                <w:b/>
                <w:bCs/>
                <w:cs/>
              </w:rPr>
              <w:t>พุทธศักราช  ๒๕๕๐</w:t>
            </w:r>
          </w:p>
        </w:tc>
      </w:tr>
      <w:tr w:rsidR="00841F91" w:rsidRPr="002E5CFE" w:rsidTr="009D60C3">
        <w:trPr>
          <w:trHeight w:val="8036"/>
        </w:trPr>
        <w:tc>
          <w:tcPr>
            <w:tcW w:w="4680" w:type="dxa"/>
            <w:shd w:val="clear" w:color="auto" w:fill="auto"/>
          </w:tcPr>
          <w:p w:rsidR="00841F91" w:rsidRPr="002E5CFE" w:rsidRDefault="00841F91" w:rsidP="009D60C3">
            <w:pPr>
              <w:pStyle w:val="BodyText2"/>
              <w:tabs>
                <w:tab w:val="left" w:pos="1440"/>
                <w:tab w:val="left" w:pos="1928"/>
                <w:tab w:val="left" w:pos="4140"/>
              </w:tabs>
              <w:rPr>
                <w:rFonts w:ascii="TH SarabunPSK" w:hAnsi="TH SarabunPSK" w:cs="TH SarabunPSK" w:hint="cs"/>
                <w:b/>
                <w:bCs/>
                <w:spacing w:val="-6"/>
              </w:rPr>
            </w:pPr>
            <w:r w:rsidRPr="002E5CFE">
              <w:rPr>
                <w:rFonts w:ascii="TH SarabunPSK" w:hAnsi="TH SarabunPSK" w:cs="TH SarabunPSK" w:hint="cs"/>
                <w:b/>
                <w:bCs/>
                <w:spacing w:val="-6"/>
                <w:cs/>
              </w:rPr>
              <w:t xml:space="preserve">           มาตรา ๖๘  </w:t>
            </w:r>
            <w:r w:rsidRPr="002E5CFE">
              <w:rPr>
                <w:rFonts w:ascii="TH SarabunPSK" w:hAnsi="TH SarabunPSK" w:cs="TH SarabunPSK" w:hint="cs"/>
                <w:cs/>
              </w:rPr>
              <w:t>บุคคลจะใช้สิทธิและเสรีภาพตาม</w:t>
            </w:r>
            <w:r w:rsidRPr="002E5CFE">
              <w:rPr>
                <w:rFonts w:ascii="TH SarabunPSK" w:hAnsi="TH SarabunPSK" w:cs="TH SarabunPSK" w:hint="cs"/>
                <w:spacing w:val="-10"/>
                <w:cs/>
              </w:rPr>
              <w:t>รัฐธรรมนูญเพื่อล้มล้างการปกครองระบอบประชาธิปไตย</w:t>
            </w:r>
            <w:r w:rsidRPr="002E5CFE">
              <w:rPr>
                <w:rFonts w:ascii="TH SarabunPSK" w:hAnsi="TH SarabunPSK" w:cs="TH SarabunPSK" w:hint="cs"/>
                <w:cs/>
              </w:rPr>
              <w:t xml:space="preserve">อันมีพระมหากษัตริย์ทรงเป็นประมุขตามรัฐธรรมนูญนี้  </w:t>
            </w:r>
            <w:r w:rsidRPr="002E5CFE">
              <w:rPr>
                <w:rFonts w:ascii="TH SarabunPSK" w:hAnsi="TH SarabunPSK" w:cs="TH SarabunPSK" w:hint="cs"/>
                <w:u w:val="single"/>
                <w:cs/>
              </w:rPr>
              <w:t>หรือเพื่อให้ได้มาซึ่งอำนาจในการปกครองประเทศ</w:t>
            </w:r>
            <w:r w:rsidRPr="002E5CFE">
              <w:rPr>
                <w:rFonts w:ascii="TH SarabunPSK" w:hAnsi="TH SarabunPSK" w:cs="TH SarabunPSK"/>
                <w:u w:val="single"/>
                <w:cs/>
              </w:rPr>
              <w:br/>
            </w:r>
            <w:r w:rsidRPr="002E5CFE">
              <w:rPr>
                <w:rFonts w:ascii="TH SarabunPSK" w:hAnsi="TH SarabunPSK" w:cs="TH SarabunPSK" w:hint="cs"/>
                <w:u w:val="single"/>
                <w:cs/>
              </w:rPr>
              <w:t>โดยวิธีการซึ่งมิได้เป็นไปตามวิถีทางที่บัญญัติไว้ในรัฐธรรมนูญนี้</w:t>
            </w:r>
            <w:r w:rsidRPr="002E5CFE">
              <w:rPr>
                <w:rFonts w:ascii="TH SarabunPSK" w:hAnsi="TH SarabunPSK" w:cs="TH SarabunPSK" w:hint="cs"/>
                <w:cs/>
              </w:rPr>
              <w:t xml:space="preserve">  มิได้</w:t>
            </w:r>
          </w:p>
          <w:p w:rsidR="00841F91" w:rsidRPr="002E5CFE" w:rsidRDefault="00841F91" w:rsidP="009D60C3">
            <w:pPr>
              <w:spacing w:line="264" w:lineRule="auto"/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E5CFE">
              <w:rPr>
                <w:rFonts w:ascii="TH SarabunPSK" w:hAnsi="TH SarabunPSK" w:cs="TH SarabunPSK" w:hint="cs"/>
                <w:cs/>
              </w:rPr>
              <w:t xml:space="preserve">           ในกรณีที่บุคคลหรือพรรคการเมืองใดกระทำการตามวรรคหนึ่ง  ผู้ทราบการกระทำดังกล่าวย่อมมีสิทธิเสนอเรื่องให้อัยการสูงสุดตรวจสอบข้อเท็จจริงและยื่นคำร้องขอให้ศาลรัฐธรรมนูญวินิจฉัยสั่งการให้เลิกการกระทำดังกล่าว  แต่ทั้งนี้  ไม่กระทบกระเทือนการดำเนินคดีอาญาต่อผู้กระทำการดังกล่าว</w:t>
            </w:r>
          </w:p>
          <w:p w:rsidR="00841F91" w:rsidRPr="002E5CFE" w:rsidRDefault="00841F91" w:rsidP="009D60C3">
            <w:pPr>
              <w:tabs>
                <w:tab w:val="left" w:pos="1985"/>
              </w:tabs>
              <w:spacing w:line="264" w:lineRule="auto"/>
              <w:jc w:val="thaiDistribute"/>
              <w:rPr>
                <w:rFonts w:ascii="TH SarabunPSK" w:hAnsi="TH SarabunPSK" w:cs="TH SarabunPSK" w:hint="cs"/>
              </w:rPr>
            </w:pPr>
            <w:r w:rsidRPr="002E5CF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           </w:t>
            </w:r>
            <w:r w:rsidRPr="002E5CFE">
              <w:rPr>
                <w:rFonts w:ascii="TH SarabunPSK" w:hAnsi="TH SarabunPSK" w:cs="TH SarabunPSK" w:hint="cs"/>
                <w:cs/>
              </w:rPr>
              <w:t xml:space="preserve">ในกรณีที่ศาลรัฐธรรมนูญวินิจฉัยสั่งการให้พรรคการเมืองใดเลิกกระทำการตามวรรคสอง </w:t>
            </w:r>
            <w:r w:rsidRPr="002E5CFE">
              <w:rPr>
                <w:rFonts w:ascii="TH SarabunPSK" w:hAnsi="TH SarabunPSK" w:cs="TH SarabunPSK"/>
                <w:cs/>
              </w:rPr>
              <w:br/>
            </w:r>
            <w:r w:rsidRPr="002E5CFE">
              <w:rPr>
                <w:rFonts w:ascii="TH SarabunPSK" w:hAnsi="TH SarabunPSK" w:cs="TH SarabunPSK" w:hint="cs"/>
                <w:u w:val="single"/>
                <w:cs/>
              </w:rPr>
              <w:t>ศาลรัฐธรรมนูญอาจสั่งยุบพรรคการเมืองดังกล่าวได้</w:t>
            </w:r>
          </w:p>
          <w:p w:rsidR="00841F91" w:rsidRPr="002E5CFE" w:rsidRDefault="00841F91" w:rsidP="009D60C3">
            <w:pPr>
              <w:spacing w:line="264" w:lineRule="auto"/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2E5CF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            </w:t>
            </w:r>
            <w:r w:rsidRPr="002E5CFE">
              <w:rPr>
                <w:rFonts w:ascii="TH SarabunPSK" w:hAnsi="TH SarabunPSK" w:cs="TH SarabunPSK" w:hint="cs"/>
                <w:u w:val="single"/>
                <w:cs/>
              </w:rPr>
              <w:t>ในกรณีที่ศาลรัฐธรรมนูญมีคำสั่งยุบพรรคการเมืองตามวรรคสาม  ให้เพิกถอนสิทธิเลือกตั้งของหัวหน้าพรรคการเมืองและกรรมการบริหารของพรรคการเมืองที่ถูกยุบในขณะที่กระทำความผิดตามวรรคหนึ่งเป็นระยะเวลาห้าปีนับแต่วันที่ศาลรัฐธรรมนูญมีคำสั่งดังกล่าว</w:t>
            </w:r>
          </w:p>
          <w:p w:rsidR="00841F91" w:rsidRPr="002E5CFE" w:rsidRDefault="00841F91" w:rsidP="009D60C3">
            <w:pPr>
              <w:spacing w:line="264" w:lineRule="auto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841F91" w:rsidRPr="002E5CFE" w:rsidRDefault="00841F91" w:rsidP="009D60C3">
            <w:pPr>
              <w:spacing w:line="264" w:lineRule="auto"/>
              <w:jc w:val="thaiDistribute"/>
              <w:rPr>
                <w:rFonts w:ascii="TH SarabunPSK" w:hAnsi="TH SarabunPSK" w:cs="TH SarabunPSK"/>
              </w:rPr>
            </w:pPr>
            <w:r w:rsidRPr="002E5CFE">
              <w:rPr>
                <w:rFonts w:ascii="TH SarabunPSK" w:hAnsi="TH SarabunPSK" w:cs="TH SarabunPSK" w:hint="cs"/>
                <w:spacing w:val="-6"/>
                <w:cs/>
              </w:rPr>
              <w:t xml:space="preserve">         </w:t>
            </w:r>
            <w:r w:rsidRPr="002E5CFE">
              <w:rPr>
                <w:rFonts w:ascii="TH SarabunPSK" w:hAnsi="TH SarabunPSK" w:cs="TH SarabunPSK" w:hint="cs"/>
                <w:b/>
                <w:bCs/>
                <w:spacing w:val="-6"/>
                <w:cs/>
              </w:rPr>
              <w:t>มาตรา  ๔๙</w:t>
            </w:r>
            <w:r w:rsidRPr="002E5CFE">
              <w:rPr>
                <w:rFonts w:ascii="TH SarabunPSK" w:hAnsi="TH SarabunPSK" w:cs="TH SarabunPSK" w:hint="cs"/>
                <w:spacing w:val="-6"/>
                <w:cs/>
              </w:rPr>
              <w:t xml:space="preserve">  บุคคลจะใช้สิทธิหรือเสรีภาพ</w:t>
            </w:r>
            <w:r w:rsidRPr="002E5CFE">
              <w:rPr>
                <w:rFonts w:ascii="TH SarabunPSK" w:hAnsi="TH SarabunPSK" w:cs="TH SarabunPSK"/>
                <w:spacing w:val="-6"/>
                <w:cs/>
              </w:rPr>
              <w:br/>
            </w:r>
            <w:r w:rsidRPr="002E5CFE">
              <w:rPr>
                <w:rFonts w:ascii="TH SarabunPSK" w:hAnsi="TH SarabunPSK" w:cs="TH SarabunPSK" w:hint="cs"/>
                <w:spacing w:val="-6"/>
                <w:cs/>
              </w:rPr>
              <w:t>เพื่อล้มล้างการปกครองระบอบประชาธิปไตย</w:t>
            </w:r>
            <w:r w:rsidRPr="002E5CFE">
              <w:rPr>
                <w:rFonts w:ascii="TH SarabunPSK" w:hAnsi="TH SarabunPSK" w:cs="TH SarabunPSK" w:hint="cs"/>
                <w:cs/>
              </w:rPr>
              <w:t>อันมีพระมหากษัตริย์ทรงเป็นประมุขมิได้</w:t>
            </w:r>
          </w:p>
          <w:p w:rsidR="00841F91" w:rsidRPr="002E5CFE" w:rsidRDefault="00841F91" w:rsidP="009D60C3">
            <w:pPr>
              <w:pStyle w:val="BodyText2"/>
              <w:tabs>
                <w:tab w:val="left" w:pos="1440"/>
                <w:tab w:val="left" w:pos="1928"/>
                <w:tab w:val="left" w:pos="4140"/>
              </w:tabs>
              <w:rPr>
                <w:rFonts w:ascii="TH SarabunPSK" w:hAnsi="TH SarabunPSK" w:cs="TH SarabunPSK" w:hint="cs"/>
              </w:rPr>
            </w:pPr>
            <w:r w:rsidRPr="002E5CFE">
              <w:rPr>
                <w:rFonts w:ascii="TH SarabunPSK" w:hAnsi="TH SarabunPSK" w:cs="TH SarabunPSK" w:hint="cs"/>
                <w:cs/>
              </w:rPr>
              <w:t xml:space="preserve">         ผู้ใดทราบว่ามีการกระทำตามวรรคหนึ่ง</w:t>
            </w:r>
            <w:r w:rsidRPr="002E5CFE">
              <w:rPr>
                <w:rFonts w:ascii="TH SarabunPSK" w:hAnsi="TH SarabunPSK" w:cs="TH SarabunPSK"/>
                <w:cs/>
              </w:rPr>
              <w:br/>
            </w:r>
            <w:r w:rsidRPr="002E5CFE">
              <w:rPr>
                <w:rFonts w:ascii="TH SarabunPSK" w:hAnsi="TH SarabunPSK" w:cs="TH SarabunPSK" w:hint="cs"/>
                <w:cs/>
              </w:rPr>
              <w:t>ย่อมมีสิทธิร้องต่ออัยการสูงสุดเพื่อร้องขอให้ศาลรัฐธรรมนูญวินิจฉัยสั่งการให้เลิกการกระทำดังกล่าวได้</w:t>
            </w:r>
          </w:p>
          <w:p w:rsidR="00841F91" w:rsidRPr="002E5CFE" w:rsidRDefault="00841F91" w:rsidP="009D60C3">
            <w:pPr>
              <w:spacing w:line="264" w:lineRule="auto"/>
              <w:rPr>
                <w:rFonts w:ascii="TH SarabunPSK" w:hAnsi="TH SarabunPSK" w:cs="TH SarabunPSK"/>
                <w:u w:val="single"/>
              </w:rPr>
            </w:pPr>
            <w:r w:rsidRPr="002E5CF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         </w:t>
            </w:r>
            <w:r w:rsidRPr="002E5CFE">
              <w:rPr>
                <w:rFonts w:ascii="TH SarabunPSK" w:hAnsi="TH SarabunPSK" w:cs="TH SarabunPSK" w:hint="cs"/>
                <w:cs/>
              </w:rPr>
              <w:t>ในกรณีที่อัยการสูงสุดมีคำสั่งไม่รับดำเนินการตามที่ร้องขอ  ผู้</w:t>
            </w:r>
            <w:r w:rsidRPr="002E5CFE">
              <w:rPr>
                <w:rFonts w:ascii="TH SarabunPSK" w:hAnsi="TH SarabunPSK" w:cs="TH SarabunPSK" w:hint="cs"/>
                <w:u w:val="single"/>
                <w:cs/>
              </w:rPr>
              <w:t>ร้องขอจะยื่นคำร้องโดยตรงต่อศาลรัฐธรรมนูญก็ได้</w:t>
            </w:r>
          </w:p>
          <w:p w:rsidR="00841F91" w:rsidRPr="002E5CFE" w:rsidRDefault="00841F91" w:rsidP="009D60C3">
            <w:pPr>
              <w:spacing w:line="264" w:lineRule="auto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2E5CFE">
              <w:rPr>
                <w:rFonts w:ascii="TH SarabunPSK" w:hAnsi="TH SarabunPSK" w:cs="TH SarabunPSK" w:hint="cs"/>
                <w:cs/>
              </w:rPr>
              <w:t xml:space="preserve">          การดำเนินการตามมาตรานี้ไม่กระทบต่อการดำเนินคดีอาญาต่อผู้กระทำการตามวรรคหนึ่ง</w:t>
            </w:r>
          </w:p>
        </w:tc>
      </w:tr>
    </w:tbl>
    <w:p w:rsidR="00841F91" w:rsidRDefault="00841F91" w:rsidP="00841F91">
      <w:pPr>
        <w:tabs>
          <w:tab w:val="left" w:pos="1985"/>
        </w:tabs>
        <w:spacing w:line="264" w:lineRule="auto"/>
        <w:jc w:val="thaiDistribute"/>
        <w:rPr>
          <w:rFonts w:ascii="TH SarabunPSK" w:hAnsi="TH SarabunPSK" w:cs="TH SarabunPSK"/>
          <w:color w:val="FF0000"/>
        </w:rPr>
      </w:pPr>
    </w:p>
    <w:p w:rsidR="00841F91" w:rsidRDefault="00841F91" w:rsidP="00841F91">
      <w:pPr>
        <w:tabs>
          <w:tab w:val="left" w:pos="1985"/>
        </w:tabs>
        <w:spacing w:line="264" w:lineRule="auto"/>
        <w:jc w:val="thaiDistribute"/>
        <w:rPr>
          <w:rFonts w:ascii="TH SarabunPSK" w:hAnsi="TH SarabunPSK" w:cs="TH SarabunPSK"/>
          <w:b/>
          <w:bCs/>
        </w:rPr>
      </w:pPr>
      <w:r w:rsidRPr="00D37A1C">
        <w:rPr>
          <w:rFonts w:ascii="TH SarabunPSK" w:hAnsi="TH SarabunPSK" w:cs="TH SarabunPSK" w:hint="cs"/>
          <w:b/>
          <w:bCs/>
          <w:u w:val="single"/>
          <w:cs/>
        </w:rPr>
        <w:t>สรุปจากตาราง</w:t>
      </w:r>
      <w:r w:rsidRPr="00D37A1C">
        <w:rPr>
          <w:rFonts w:ascii="TH SarabunPSK" w:hAnsi="TH SarabunPSK" w:cs="TH SarabunPSK"/>
          <w:b/>
          <w:bCs/>
        </w:rPr>
        <w:tab/>
      </w:r>
      <w:r w:rsidRPr="00D37A1C">
        <w:rPr>
          <w:rFonts w:ascii="TH SarabunPSK" w:hAnsi="TH SarabunPSK" w:cs="TH SarabunPSK" w:hint="cs"/>
          <w:b/>
          <w:bCs/>
          <w:cs/>
        </w:rPr>
        <w:tab/>
      </w:r>
    </w:p>
    <w:p w:rsidR="00841F91" w:rsidRDefault="00841F91" w:rsidP="00841F91">
      <w:pPr>
        <w:tabs>
          <w:tab w:val="left" w:pos="1985"/>
        </w:tabs>
        <w:spacing w:line="264" w:lineRule="auto"/>
        <w:jc w:val="thaiDistribute"/>
        <w:rPr>
          <w:rFonts w:ascii="TH SarabunPSK" w:hAnsi="TH SarabunPSK" w:cs="TH SarabunPSK"/>
        </w:rPr>
      </w:pPr>
      <w:r w:rsidRPr="00D37A1C">
        <w:rPr>
          <w:rFonts w:ascii="TH SarabunPSK" w:hAnsi="TH SarabunPSK" w:cs="TH SarabunPSK" w:hint="cs"/>
          <w:cs/>
        </w:rPr>
        <w:lastRenderedPageBreak/>
        <w:t>๑.</w:t>
      </w:r>
      <w:r>
        <w:rPr>
          <w:rFonts w:ascii="TH SarabunPSK" w:hAnsi="TH SarabunPSK" w:cs="TH SarabunPSK" w:hint="cs"/>
          <w:cs/>
        </w:rPr>
        <w:t xml:space="preserve">  รัฐธรรมนูญแห่งราชอาณาจักรไทย  พุทธศักราช  ๒๕๖๐  มาตรา  ๔๙  ไม่ได้บัญญัติให้สิทธิแก่ผู้ร้องที่จะขอให้ศาลรัฐธรรมนูญสั่งยุบพรรคการเมือง  รวมถึงให้เพิกถอนสิทธิเลือกตั้งของหัวหน้าพรรคการเมืองและกรรมการบริหารของพรรคการเมืองที่ถูกยุบ  ซึ่งแตกต่างจากรัฐธรรมนูญแห่งราชอาณาจักรไทย  พุทธศักราช  ๒๕๕๐  มาตรา  ๖๘  ที่บัญญัติให้สิทธิไว้</w:t>
      </w:r>
    </w:p>
    <w:p w:rsidR="00841F91" w:rsidRPr="00AE4350" w:rsidRDefault="00841F91" w:rsidP="00841F91">
      <w:pPr>
        <w:spacing w:line="264" w:lineRule="auto"/>
        <w:jc w:val="thaiDistribute"/>
        <w:rPr>
          <w:rFonts w:ascii="TH SarabunPSK" w:hAnsi="TH SarabunPSK" w:cs="TH SarabunPSK" w:hint="cs"/>
          <w:b/>
          <w:bCs/>
          <w:sz w:val="28"/>
          <w:szCs w:val="28"/>
          <w:cs/>
        </w:rPr>
      </w:pPr>
      <w:r>
        <w:rPr>
          <w:rFonts w:ascii="TH SarabunPSK" w:hAnsi="TH SarabunPSK" w:cs="TH SarabunPSK" w:hint="cs"/>
          <w:cs/>
        </w:rPr>
        <w:t>๒.  รัฐธรรมนูญแห่งราชอาณาจักรไทย  พุทธศักราช  ๒๕๖๐  มาตรา  ๔๙  บัญญัติไว้ชัดเจนยิ่งขึ้น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 xml:space="preserve">โดยให้สิทธิผู้ร้องสามารถยื่นคำร้องโดยตรงต่อศาลรัฐธรรมนูญได้  ในกรณีที่อัยการสูงสุดมีคำสั่งไม่รับดำเนินการตามที่ร้องขอ  </w:t>
      </w:r>
    </w:p>
    <w:p w:rsidR="00841F91" w:rsidRDefault="00841F91" w:rsidP="0049070F">
      <w:pPr>
        <w:spacing w:line="264" w:lineRule="auto"/>
        <w:jc w:val="right"/>
        <w:rPr>
          <w:rFonts w:ascii="TH SarabunPSK" w:hAnsi="TH SarabunPSK" w:cs="TH SarabunPSK" w:hint="cs"/>
          <w:b/>
          <w:bCs/>
          <w:i/>
          <w:iCs/>
          <w:sz w:val="28"/>
          <w:szCs w:val="28"/>
        </w:rPr>
      </w:pPr>
    </w:p>
    <w:p w:rsidR="00841F91" w:rsidRDefault="00841F91" w:rsidP="0049070F">
      <w:pPr>
        <w:spacing w:line="264" w:lineRule="auto"/>
        <w:jc w:val="right"/>
        <w:rPr>
          <w:rFonts w:ascii="TH SarabunPSK" w:hAnsi="TH SarabunPSK" w:cs="TH SarabunPSK" w:hint="cs"/>
          <w:b/>
          <w:bCs/>
          <w:i/>
          <w:iCs/>
          <w:sz w:val="28"/>
          <w:szCs w:val="28"/>
        </w:rPr>
      </w:pPr>
    </w:p>
    <w:p w:rsidR="00841F91" w:rsidRDefault="00841F91" w:rsidP="0049070F">
      <w:pPr>
        <w:spacing w:line="264" w:lineRule="auto"/>
        <w:jc w:val="right"/>
        <w:rPr>
          <w:rFonts w:ascii="TH SarabunPSK" w:hAnsi="TH SarabunPSK" w:cs="TH SarabunPSK" w:hint="cs"/>
          <w:b/>
          <w:bCs/>
          <w:i/>
          <w:iCs/>
          <w:sz w:val="28"/>
          <w:szCs w:val="28"/>
        </w:rPr>
      </w:pPr>
    </w:p>
    <w:p w:rsidR="00841F91" w:rsidRDefault="00841F91" w:rsidP="0049070F">
      <w:pPr>
        <w:spacing w:line="264" w:lineRule="auto"/>
        <w:jc w:val="right"/>
        <w:rPr>
          <w:rFonts w:ascii="TH SarabunPSK" w:hAnsi="TH SarabunPSK" w:cs="TH SarabunPSK" w:hint="cs"/>
          <w:b/>
          <w:bCs/>
          <w:i/>
          <w:iCs/>
          <w:sz w:val="28"/>
          <w:szCs w:val="28"/>
        </w:rPr>
      </w:pPr>
    </w:p>
    <w:p w:rsidR="00841F91" w:rsidRDefault="00841F91" w:rsidP="0049070F">
      <w:pPr>
        <w:spacing w:line="264" w:lineRule="auto"/>
        <w:jc w:val="right"/>
        <w:rPr>
          <w:rFonts w:ascii="TH SarabunPSK" w:hAnsi="TH SarabunPSK" w:cs="TH SarabunPSK" w:hint="cs"/>
          <w:b/>
          <w:bCs/>
          <w:i/>
          <w:iCs/>
          <w:sz w:val="28"/>
          <w:szCs w:val="28"/>
        </w:rPr>
      </w:pPr>
    </w:p>
    <w:p w:rsidR="00841F91" w:rsidRDefault="00841F91" w:rsidP="0049070F">
      <w:pPr>
        <w:spacing w:line="264" w:lineRule="auto"/>
        <w:jc w:val="right"/>
        <w:rPr>
          <w:rFonts w:ascii="TH SarabunPSK" w:hAnsi="TH SarabunPSK" w:cs="TH SarabunPSK" w:hint="cs"/>
          <w:b/>
          <w:bCs/>
          <w:i/>
          <w:iCs/>
          <w:sz w:val="28"/>
          <w:szCs w:val="28"/>
        </w:rPr>
      </w:pPr>
    </w:p>
    <w:p w:rsidR="00841F91" w:rsidRDefault="00841F91" w:rsidP="0049070F">
      <w:pPr>
        <w:spacing w:line="264" w:lineRule="auto"/>
        <w:jc w:val="right"/>
        <w:rPr>
          <w:rFonts w:ascii="TH SarabunPSK" w:hAnsi="TH SarabunPSK" w:cs="TH SarabunPSK" w:hint="cs"/>
          <w:b/>
          <w:bCs/>
          <w:i/>
          <w:iCs/>
          <w:sz w:val="28"/>
          <w:szCs w:val="28"/>
        </w:rPr>
      </w:pPr>
    </w:p>
    <w:p w:rsidR="00841F91" w:rsidRDefault="00841F91" w:rsidP="0049070F">
      <w:pPr>
        <w:spacing w:line="264" w:lineRule="auto"/>
        <w:jc w:val="right"/>
        <w:rPr>
          <w:rFonts w:ascii="TH SarabunPSK" w:hAnsi="TH SarabunPSK" w:cs="TH SarabunPSK" w:hint="cs"/>
          <w:b/>
          <w:bCs/>
          <w:i/>
          <w:iCs/>
          <w:sz w:val="28"/>
          <w:szCs w:val="28"/>
        </w:rPr>
      </w:pPr>
    </w:p>
    <w:p w:rsidR="00841F91" w:rsidRDefault="00841F91" w:rsidP="0049070F">
      <w:pPr>
        <w:spacing w:line="264" w:lineRule="auto"/>
        <w:jc w:val="right"/>
        <w:rPr>
          <w:rFonts w:ascii="TH SarabunPSK" w:hAnsi="TH SarabunPSK" w:cs="TH SarabunPSK"/>
          <w:b/>
          <w:bCs/>
          <w:i/>
          <w:iCs/>
          <w:sz w:val="28"/>
          <w:szCs w:val="28"/>
        </w:rPr>
      </w:pPr>
    </w:p>
    <w:sectPr w:rsidR="00841F91" w:rsidSect="00514D72">
      <w:headerReference w:type="even" r:id="rId8"/>
      <w:headerReference w:type="default" r:id="rId9"/>
      <w:footnotePr>
        <w:numFmt w:val="thaiNumbers"/>
      </w:footnotePr>
      <w:endnotePr>
        <w:numFmt w:val="thaiNumbers"/>
      </w:endnotePr>
      <w:pgSz w:w="11906" w:h="16838"/>
      <w:pgMar w:top="1440" w:right="1134" w:bottom="1134" w:left="1701" w:header="709" w:footer="709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27D" w:rsidRDefault="00FC127D">
      <w:r>
        <w:separator/>
      </w:r>
    </w:p>
  </w:endnote>
  <w:endnote w:type="continuationSeparator" w:id="0">
    <w:p w:rsidR="00FC127D" w:rsidRDefault="00FC1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27D" w:rsidRDefault="00FC127D">
      <w:r>
        <w:separator/>
      </w:r>
    </w:p>
  </w:footnote>
  <w:footnote w:type="continuationSeparator" w:id="0">
    <w:p w:rsidR="00FC127D" w:rsidRDefault="00FC1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5DF" w:rsidRDefault="000A65D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A65DF" w:rsidRDefault="000A65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5DF" w:rsidRDefault="000A65DF" w:rsidP="00F15057">
    <w:pPr>
      <w:pStyle w:val="Header"/>
      <w:framePr w:wrap="around" w:vAnchor="text" w:hAnchor="margin" w:xAlign="center" w:y="1"/>
      <w:rPr>
        <w:rStyle w:val="PageNumber"/>
        <w:rFonts w:ascii="Angsana New" w:hAnsi="Angsana New" w:cs="Angsana New" w:hint="cs"/>
        <w:cs/>
      </w:rPr>
    </w:pPr>
    <w:r w:rsidRPr="00D93894">
      <w:rPr>
        <w:rStyle w:val="PageNumber"/>
        <w:rFonts w:ascii="TH SarabunPSK" w:hAnsi="TH SarabunPSK" w:cs="TH SarabunPSK"/>
        <w:cs/>
      </w:rPr>
      <w:t>-</w:t>
    </w:r>
    <w:r w:rsidRPr="00D93894">
      <w:rPr>
        <w:rStyle w:val="PageNumber"/>
        <w:rFonts w:ascii="TH SarabunPSK" w:hAnsi="TH SarabunPSK" w:cs="TH SarabunPSK"/>
      </w:rPr>
      <w:t xml:space="preserve"> </w:t>
    </w:r>
    <w:r w:rsidRPr="00D93894">
      <w:rPr>
        <w:rStyle w:val="PageNumber"/>
        <w:rFonts w:ascii="TH SarabunPSK" w:hAnsi="TH SarabunPSK" w:cs="TH SarabunPSK"/>
        <w:cs/>
      </w:rPr>
      <w:t xml:space="preserve"> </w:t>
    </w:r>
    <w:r w:rsidRPr="00D93894">
      <w:rPr>
        <w:rStyle w:val="PageNumber"/>
        <w:rFonts w:ascii="TH SarabunPSK" w:hAnsi="TH SarabunPSK" w:cs="TH SarabunPSK"/>
      </w:rPr>
      <w:fldChar w:fldCharType="begin"/>
    </w:r>
    <w:r w:rsidRPr="00D93894">
      <w:rPr>
        <w:rStyle w:val="PageNumber"/>
        <w:rFonts w:ascii="TH SarabunPSK" w:hAnsi="TH SarabunPSK" w:cs="TH SarabunPSK"/>
      </w:rPr>
      <w:instrText xml:space="preserve">PAGE  </w:instrText>
    </w:r>
    <w:r w:rsidRPr="00D93894">
      <w:rPr>
        <w:rStyle w:val="PageNumber"/>
        <w:rFonts w:ascii="TH SarabunPSK" w:hAnsi="TH SarabunPSK" w:cs="TH SarabunPSK"/>
      </w:rPr>
      <w:fldChar w:fldCharType="separate"/>
    </w:r>
    <w:r w:rsidR="00FC6056">
      <w:rPr>
        <w:rStyle w:val="PageNumber"/>
        <w:rFonts w:ascii="TH SarabunPSK" w:hAnsi="TH SarabunPSK" w:cs="TH SarabunPSK"/>
        <w:noProof/>
        <w:cs/>
      </w:rPr>
      <w:t>๒</w:t>
    </w:r>
    <w:r w:rsidRPr="00D93894">
      <w:rPr>
        <w:rStyle w:val="PageNumber"/>
        <w:rFonts w:ascii="TH SarabunPSK" w:hAnsi="TH SarabunPSK" w:cs="TH SarabunPSK"/>
      </w:rPr>
      <w:fldChar w:fldCharType="end"/>
    </w:r>
    <w:r>
      <w:rPr>
        <w:rStyle w:val="PageNumber"/>
        <w:rFonts w:ascii="Angsana New" w:hAnsi="Angsana New" w:cs="Angsana New" w:hint="cs"/>
        <w:cs/>
      </w:rPr>
      <w:t xml:space="preserve">  </w:t>
    </w:r>
    <w:r w:rsidRPr="00D93894">
      <w:rPr>
        <w:rStyle w:val="PageNumber"/>
        <w:rFonts w:ascii="TH SarabunPSK" w:hAnsi="TH SarabunPSK" w:cs="TH SarabunPSK"/>
        <w:cs/>
      </w:rPr>
      <w:t>-</w:t>
    </w:r>
  </w:p>
  <w:p w:rsidR="000A65DF" w:rsidRDefault="000A65DF">
    <w:pPr>
      <w:pStyle w:val="Header"/>
    </w:pPr>
  </w:p>
  <w:p w:rsidR="000A65DF" w:rsidRPr="00A31E18" w:rsidRDefault="000A65DF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24885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C645A5"/>
    <w:multiLevelType w:val="hybridMultilevel"/>
    <w:tmpl w:val="528062BC"/>
    <w:lvl w:ilvl="0" w:tplc="97566872">
      <w:start w:val="1"/>
      <w:numFmt w:val="thaiNumbers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05431BD9"/>
    <w:multiLevelType w:val="hybridMultilevel"/>
    <w:tmpl w:val="DA98B938"/>
    <w:lvl w:ilvl="0" w:tplc="F20C6FF8">
      <w:start w:val="1"/>
      <w:numFmt w:val="thaiNumbers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9164F93"/>
    <w:multiLevelType w:val="hybridMultilevel"/>
    <w:tmpl w:val="57C4870E"/>
    <w:lvl w:ilvl="0" w:tplc="97066A02">
      <w:start w:val="1"/>
      <w:numFmt w:val="thaiNumbers"/>
      <w:lvlText w:val="(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0A051ACA"/>
    <w:multiLevelType w:val="hybridMultilevel"/>
    <w:tmpl w:val="0E04FBFA"/>
    <w:lvl w:ilvl="0" w:tplc="FB64F754">
      <w:start w:val="1"/>
      <w:numFmt w:val="thaiNumbers"/>
      <w:lvlText w:val="(%1)"/>
      <w:lvlJc w:val="left"/>
      <w:pPr>
        <w:ind w:left="1875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 w15:restartNumberingAfterBreak="0">
    <w:nsid w:val="0C222AFC"/>
    <w:multiLevelType w:val="hybridMultilevel"/>
    <w:tmpl w:val="E626FB3C"/>
    <w:lvl w:ilvl="0" w:tplc="11A43CB8">
      <w:start w:val="5"/>
      <w:numFmt w:val="bullet"/>
      <w:lvlText w:val="-"/>
      <w:lvlJc w:val="left"/>
      <w:pPr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53B6F"/>
    <w:multiLevelType w:val="hybridMultilevel"/>
    <w:tmpl w:val="70F4D07A"/>
    <w:lvl w:ilvl="0" w:tplc="884EB836">
      <w:start w:val="1"/>
      <w:numFmt w:val="thaiNumbers"/>
      <w:lvlText w:val="(%1)"/>
      <w:lvlJc w:val="left"/>
      <w:pPr>
        <w:tabs>
          <w:tab w:val="num" w:pos="2565"/>
        </w:tabs>
        <w:ind w:left="25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7" w15:restartNumberingAfterBreak="0">
    <w:nsid w:val="151330FB"/>
    <w:multiLevelType w:val="hybridMultilevel"/>
    <w:tmpl w:val="B14638AA"/>
    <w:lvl w:ilvl="0" w:tplc="6A86F65C">
      <w:start w:val="1"/>
      <w:numFmt w:val="thaiNumbers"/>
      <w:lvlText w:val="(%1)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8" w15:restartNumberingAfterBreak="0">
    <w:nsid w:val="20175497"/>
    <w:multiLevelType w:val="hybridMultilevel"/>
    <w:tmpl w:val="3886B3C8"/>
    <w:lvl w:ilvl="0" w:tplc="2E1AEED6">
      <w:start w:val="1"/>
      <w:numFmt w:val="thaiNumbers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9" w15:restartNumberingAfterBreak="0">
    <w:nsid w:val="3D6C24DA"/>
    <w:multiLevelType w:val="hybridMultilevel"/>
    <w:tmpl w:val="584CC250"/>
    <w:lvl w:ilvl="0" w:tplc="DB72474A">
      <w:start w:val="1"/>
      <w:numFmt w:val="thaiNumbers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0" w15:restartNumberingAfterBreak="0">
    <w:nsid w:val="3D9D6DA9"/>
    <w:multiLevelType w:val="hybridMultilevel"/>
    <w:tmpl w:val="55ECC846"/>
    <w:lvl w:ilvl="0" w:tplc="7DE080D2">
      <w:start w:val="1"/>
      <w:numFmt w:val="thaiNumbers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 w15:restartNumberingAfterBreak="0">
    <w:nsid w:val="4D306F07"/>
    <w:multiLevelType w:val="hybridMultilevel"/>
    <w:tmpl w:val="FFA01FF8"/>
    <w:lvl w:ilvl="0" w:tplc="6CDA50B0">
      <w:start w:val="1"/>
      <w:numFmt w:val="thaiNumbers"/>
      <w:lvlText w:val="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2" w15:restartNumberingAfterBreak="0">
    <w:nsid w:val="575A7124"/>
    <w:multiLevelType w:val="hybridMultilevel"/>
    <w:tmpl w:val="2828EFFC"/>
    <w:lvl w:ilvl="0" w:tplc="1D2EB9DE">
      <w:start w:val="1"/>
      <w:numFmt w:val="thaiNumbers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3" w15:restartNumberingAfterBreak="0">
    <w:nsid w:val="5A8F7327"/>
    <w:multiLevelType w:val="hybridMultilevel"/>
    <w:tmpl w:val="60120908"/>
    <w:lvl w:ilvl="0" w:tplc="374A88B0">
      <w:start w:val="1"/>
      <w:numFmt w:val="thaiNumbers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4" w15:restartNumberingAfterBreak="0">
    <w:nsid w:val="60170CF9"/>
    <w:multiLevelType w:val="hybridMultilevel"/>
    <w:tmpl w:val="30827B5E"/>
    <w:lvl w:ilvl="0" w:tplc="E5F0CA44">
      <w:start w:val="1"/>
      <w:numFmt w:val="thaiNumbers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92006B"/>
    <w:multiLevelType w:val="hybridMultilevel"/>
    <w:tmpl w:val="F77C13B0"/>
    <w:lvl w:ilvl="0" w:tplc="DDBC1FBC">
      <w:start w:val="1"/>
      <w:numFmt w:val="thaiNumbers"/>
      <w:lvlText w:val="(%1)"/>
      <w:lvlJc w:val="left"/>
      <w:pPr>
        <w:ind w:left="1980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6" w15:restartNumberingAfterBreak="0">
    <w:nsid w:val="612E0025"/>
    <w:multiLevelType w:val="hybridMultilevel"/>
    <w:tmpl w:val="49EC5374"/>
    <w:lvl w:ilvl="0" w:tplc="ACB650AC">
      <w:start w:val="1"/>
      <w:numFmt w:val="thaiNumbers"/>
      <w:lvlText w:val="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7" w15:restartNumberingAfterBreak="0">
    <w:nsid w:val="64462C96"/>
    <w:multiLevelType w:val="hybridMultilevel"/>
    <w:tmpl w:val="868E6A76"/>
    <w:lvl w:ilvl="0" w:tplc="178245BA">
      <w:start w:val="1"/>
      <w:numFmt w:val="thaiNumbers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8" w15:restartNumberingAfterBreak="0">
    <w:nsid w:val="69E9616E"/>
    <w:multiLevelType w:val="hybridMultilevel"/>
    <w:tmpl w:val="571C6990"/>
    <w:lvl w:ilvl="0" w:tplc="E6FAA6E0">
      <w:start w:val="1"/>
      <w:numFmt w:val="thaiNumbers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6D1D3238"/>
    <w:multiLevelType w:val="hybridMultilevel"/>
    <w:tmpl w:val="6D90B37E"/>
    <w:lvl w:ilvl="0" w:tplc="3864D8B0">
      <w:start w:val="1"/>
      <w:numFmt w:val="thaiNumbers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6FCA7235"/>
    <w:multiLevelType w:val="hybridMultilevel"/>
    <w:tmpl w:val="3492107E"/>
    <w:lvl w:ilvl="0" w:tplc="A8DA58FC">
      <w:start w:val="1"/>
      <w:numFmt w:val="thaiNumbers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751B501E"/>
    <w:multiLevelType w:val="hybridMultilevel"/>
    <w:tmpl w:val="C65C6F6E"/>
    <w:lvl w:ilvl="0" w:tplc="5EFA0CBC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769D3376"/>
    <w:multiLevelType w:val="hybridMultilevel"/>
    <w:tmpl w:val="C45A4696"/>
    <w:lvl w:ilvl="0" w:tplc="3398D49A">
      <w:start w:val="1"/>
      <w:numFmt w:val="thaiNumbers"/>
      <w:lvlText w:val="(%1)"/>
      <w:lvlJc w:val="left"/>
      <w:pPr>
        <w:ind w:left="1830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3" w15:restartNumberingAfterBreak="0">
    <w:nsid w:val="79F15B11"/>
    <w:multiLevelType w:val="hybridMultilevel"/>
    <w:tmpl w:val="00AC2A8A"/>
    <w:lvl w:ilvl="0" w:tplc="90BAA3C4">
      <w:start w:val="1"/>
      <w:numFmt w:val="thaiNumbers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6"/>
  </w:num>
  <w:num w:numId="2">
    <w:abstractNumId w:val="3"/>
  </w:num>
  <w:num w:numId="3">
    <w:abstractNumId w:val="23"/>
  </w:num>
  <w:num w:numId="4">
    <w:abstractNumId w:val="21"/>
  </w:num>
  <w:num w:numId="5">
    <w:abstractNumId w:val="2"/>
  </w:num>
  <w:num w:numId="6">
    <w:abstractNumId w:val="19"/>
  </w:num>
  <w:num w:numId="7">
    <w:abstractNumId w:val="20"/>
  </w:num>
  <w:num w:numId="8">
    <w:abstractNumId w:val="0"/>
  </w:num>
  <w:num w:numId="9">
    <w:abstractNumId w:val="18"/>
  </w:num>
  <w:num w:numId="10">
    <w:abstractNumId w:val="14"/>
  </w:num>
  <w:num w:numId="11">
    <w:abstractNumId w:val="5"/>
  </w:num>
  <w:num w:numId="12">
    <w:abstractNumId w:val="13"/>
  </w:num>
  <w:num w:numId="13">
    <w:abstractNumId w:val="10"/>
  </w:num>
  <w:num w:numId="14">
    <w:abstractNumId w:val="15"/>
  </w:num>
  <w:num w:numId="15">
    <w:abstractNumId w:val="4"/>
  </w:num>
  <w:num w:numId="16">
    <w:abstractNumId w:val="17"/>
  </w:num>
  <w:num w:numId="17">
    <w:abstractNumId w:val="12"/>
  </w:num>
  <w:num w:numId="18">
    <w:abstractNumId w:val="22"/>
  </w:num>
  <w:num w:numId="19">
    <w:abstractNumId w:val="9"/>
  </w:num>
  <w:num w:numId="20">
    <w:abstractNumId w:val="1"/>
  </w:num>
  <w:num w:numId="21">
    <w:abstractNumId w:val="8"/>
  </w:num>
  <w:num w:numId="22">
    <w:abstractNumId w:val="7"/>
  </w:num>
  <w:num w:numId="23">
    <w:abstractNumId w:val="16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numFmt w:val="thaiNumbers"/>
    <w:footnote w:id="-1"/>
    <w:footnote w:id="0"/>
  </w:footnotePr>
  <w:endnotePr>
    <w:numFmt w:val="thaiNumbers"/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833"/>
    <w:rsid w:val="00000C7B"/>
    <w:rsid w:val="00000F47"/>
    <w:rsid w:val="0000215B"/>
    <w:rsid w:val="00002B1A"/>
    <w:rsid w:val="00003C55"/>
    <w:rsid w:val="00005193"/>
    <w:rsid w:val="00006195"/>
    <w:rsid w:val="000066D6"/>
    <w:rsid w:val="00006AA3"/>
    <w:rsid w:val="00006AEB"/>
    <w:rsid w:val="00007189"/>
    <w:rsid w:val="00007EDB"/>
    <w:rsid w:val="000117ED"/>
    <w:rsid w:val="00011B92"/>
    <w:rsid w:val="00011EAF"/>
    <w:rsid w:val="0001212B"/>
    <w:rsid w:val="00013624"/>
    <w:rsid w:val="0001522F"/>
    <w:rsid w:val="000164B0"/>
    <w:rsid w:val="000168EA"/>
    <w:rsid w:val="00020625"/>
    <w:rsid w:val="000206B2"/>
    <w:rsid w:val="000222C8"/>
    <w:rsid w:val="00023854"/>
    <w:rsid w:val="00024AD7"/>
    <w:rsid w:val="00027A25"/>
    <w:rsid w:val="00027A72"/>
    <w:rsid w:val="0003117F"/>
    <w:rsid w:val="000315AE"/>
    <w:rsid w:val="00032F8A"/>
    <w:rsid w:val="00033EFF"/>
    <w:rsid w:val="00034352"/>
    <w:rsid w:val="000344E2"/>
    <w:rsid w:val="00034DC5"/>
    <w:rsid w:val="00035364"/>
    <w:rsid w:val="00035FAB"/>
    <w:rsid w:val="00037838"/>
    <w:rsid w:val="00043A59"/>
    <w:rsid w:val="00044C64"/>
    <w:rsid w:val="00045EF7"/>
    <w:rsid w:val="00046F53"/>
    <w:rsid w:val="00050E7A"/>
    <w:rsid w:val="00050EAF"/>
    <w:rsid w:val="00051AA4"/>
    <w:rsid w:val="000545E9"/>
    <w:rsid w:val="00054A33"/>
    <w:rsid w:val="00055E79"/>
    <w:rsid w:val="00056776"/>
    <w:rsid w:val="00056D37"/>
    <w:rsid w:val="00057B82"/>
    <w:rsid w:val="0006051A"/>
    <w:rsid w:val="0006289A"/>
    <w:rsid w:val="0006308A"/>
    <w:rsid w:val="00063C37"/>
    <w:rsid w:val="00065439"/>
    <w:rsid w:val="00071DA2"/>
    <w:rsid w:val="00072013"/>
    <w:rsid w:val="00072195"/>
    <w:rsid w:val="00072CED"/>
    <w:rsid w:val="00073EF4"/>
    <w:rsid w:val="00076F6C"/>
    <w:rsid w:val="00077040"/>
    <w:rsid w:val="0007754A"/>
    <w:rsid w:val="000800BE"/>
    <w:rsid w:val="00080337"/>
    <w:rsid w:val="000812AE"/>
    <w:rsid w:val="00081FDD"/>
    <w:rsid w:val="00082C48"/>
    <w:rsid w:val="0008301B"/>
    <w:rsid w:val="00083F70"/>
    <w:rsid w:val="00084E50"/>
    <w:rsid w:val="00090CB8"/>
    <w:rsid w:val="00090DCD"/>
    <w:rsid w:val="0009188A"/>
    <w:rsid w:val="000919F5"/>
    <w:rsid w:val="00091B03"/>
    <w:rsid w:val="0009222F"/>
    <w:rsid w:val="00092AE2"/>
    <w:rsid w:val="00093AFB"/>
    <w:rsid w:val="00093F32"/>
    <w:rsid w:val="00096994"/>
    <w:rsid w:val="0009704C"/>
    <w:rsid w:val="000971F9"/>
    <w:rsid w:val="00097B56"/>
    <w:rsid w:val="000A0688"/>
    <w:rsid w:val="000A083E"/>
    <w:rsid w:val="000A1198"/>
    <w:rsid w:val="000A4E4A"/>
    <w:rsid w:val="000A5DA8"/>
    <w:rsid w:val="000A65DF"/>
    <w:rsid w:val="000A7E9D"/>
    <w:rsid w:val="000B0527"/>
    <w:rsid w:val="000B058F"/>
    <w:rsid w:val="000B1237"/>
    <w:rsid w:val="000B2088"/>
    <w:rsid w:val="000B2549"/>
    <w:rsid w:val="000B2745"/>
    <w:rsid w:val="000B3239"/>
    <w:rsid w:val="000B3EBF"/>
    <w:rsid w:val="000B4B2D"/>
    <w:rsid w:val="000B5003"/>
    <w:rsid w:val="000B6397"/>
    <w:rsid w:val="000C052B"/>
    <w:rsid w:val="000C1F38"/>
    <w:rsid w:val="000C2589"/>
    <w:rsid w:val="000C38B7"/>
    <w:rsid w:val="000C3BC1"/>
    <w:rsid w:val="000C4155"/>
    <w:rsid w:val="000C47F9"/>
    <w:rsid w:val="000C4D7F"/>
    <w:rsid w:val="000C62F8"/>
    <w:rsid w:val="000C6920"/>
    <w:rsid w:val="000D0195"/>
    <w:rsid w:val="000D3633"/>
    <w:rsid w:val="000D5308"/>
    <w:rsid w:val="000D567B"/>
    <w:rsid w:val="000D5C3C"/>
    <w:rsid w:val="000D6CF8"/>
    <w:rsid w:val="000D7126"/>
    <w:rsid w:val="000E1947"/>
    <w:rsid w:val="000E1FB0"/>
    <w:rsid w:val="000E26F0"/>
    <w:rsid w:val="000E58D4"/>
    <w:rsid w:val="000E690B"/>
    <w:rsid w:val="000F06A8"/>
    <w:rsid w:val="000F08AF"/>
    <w:rsid w:val="000F19E2"/>
    <w:rsid w:val="000F3356"/>
    <w:rsid w:val="000F34F7"/>
    <w:rsid w:val="000F4C85"/>
    <w:rsid w:val="000F6754"/>
    <w:rsid w:val="000F7525"/>
    <w:rsid w:val="000F7E7D"/>
    <w:rsid w:val="00103176"/>
    <w:rsid w:val="00104323"/>
    <w:rsid w:val="001044EB"/>
    <w:rsid w:val="00106B6B"/>
    <w:rsid w:val="00106E2D"/>
    <w:rsid w:val="001075AE"/>
    <w:rsid w:val="001075B0"/>
    <w:rsid w:val="001103D9"/>
    <w:rsid w:val="00110983"/>
    <w:rsid w:val="00112FA2"/>
    <w:rsid w:val="0011328F"/>
    <w:rsid w:val="00115AD4"/>
    <w:rsid w:val="00120429"/>
    <w:rsid w:val="00120431"/>
    <w:rsid w:val="00120A00"/>
    <w:rsid w:val="00125EA0"/>
    <w:rsid w:val="00130161"/>
    <w:rsid w:val="001307FC"/>
    <w:rsid w:val="00130AB8"/>
    <w:rsid w:val="00131421"/>
    <w:rsid w:val="00133205"/>
    <w:rsid w:val="00134062"/>
    <w:rsid w:val="00134502"/>
    <w:rsid w:val="00137A42"/>
    <w:rsid w:val="00137AE3"/>
    <w:rsid w:val="00141B77"/>
    <w:rsid w:val="00143238"/>
    <w:rsid w:val="001442D0"/>
    <w:rsid w:val="00144799"/>
    <w:rsid w:val="00145AF2"/>
    <w:rsid w:val="00146319"/>
    <w:rsid w:val="00146AA1"/>
    <w:rsid w:val="0014700D"/>
    <w:rsid w:val="0015024C"/>
    <w:rsid w:val="00150453"/>
    <w:rsid w:val="00152977"/>
    <w:rsid w:val="00153CA8"/>
    <w:rsid w:val="0015421F"/>
    <w:rsid w:val="0015474D"/>
    <w:rsid w:val="001547A9"/>
    <w:rsid w:val="00154B85"/>
    <w:rsid w:val="001552C2"/>
    <w:rsid w:val="001564C6"/>
    <w:rsid w:val="00157937"/>
    <w:rsid w:val="00161C4A"/>
    <w:rsid w:val="00162F11"/>
    <w:rsid w:val="00165193"/>
    <w:rsid w:val="001652AF"/>
    <w:rsid w:val="0016710E"/>
    <w:rsid w:val="00167AF4"/>
    <w:rsid w:val="00170704"/>
    <w:rsid w:val="00172944"/>
    <w:rsid w:val="0017345E"/>
    <w:rsid w:val="00175E68"/>
    <w:rsid w:val="00177909"/>
    <w:rsid w:val="0018444B"/>
    <w:rsid w:val="0018496E"/>
    <w:rsid w:val="00185FDD"/>
    <w:rsid w:val="00186317"/>
    <w:rsid w:val="001872FF"/>
    <w:rsid w:val="001876A5"/>
    <w:rsid w:val="00191632"/>
    <w:rsid w:val="00191FBA"/>
    <w:rsid w:val="00195644"/>
    <w:rsid w:val="001963E7"/>
    <w:rsid w:val="00196BFF"/>
    <w:rsid w:val="0019700C"/>
    <w:rsid w:val="00197575"/>
    <w:rsid w:val="00197788"/>
    <w:rsid w:val="0019779E"/>
    <w:rsid w:val="00197DB2"/>
    <w:rsid w:val="001A08F7"/>
    <w:rsid w:val="001A0B97"/>
    <w:rsid w:val="001A1FA5"/>
    <w:rsid w:val="001A2721"/>
    <w:rsid w:val="001A2833"/>
    <w:rsid w:val="001A2BE4"/>
    <w:rsid w:val="001A50C0"/>
    <w:rsid w:val="001A6412"/>
    <w:rsid w:val="001A7E98"/>
    <w:rsid w:val="001B31AD"/>
    <w:rsid w:val="001B3B51"/>
    <w:rsid w:val="001B3C04"/>
    <w:rsid w:val="001B6585"/>
    <w:rsid w:val="001B75DD"/>
    <w:rsid w:val="001B7B89"/>
    <w:rsid w:val="001C1DD1"/>
    <w:rsid w:val="001C219B"/>
    <w:rsid w:val="001C38C1"/>
    <w:rsid w:val="001C403D"/>
    <w:rsid w:val="001C4AAF"/>
    <w:rsid w:val="001C69FD"/>
    <w:rsid w:val="001C7C21"/>
    <w:rsid w:val="001D0B53"/>
    <w:rsid w:val="001D2F10"/>
    <w:rsid w:val="001D3385"/>
    <w:rsid w:val="001D4C73"/>
    <w:rsid w:val="001D74B0"/>
    <w:rsid w:val="001D76D0"/>
    <w:rsid w:val="001D7927"/>
    <w:rsid w:val="001E05D6"/>
    <w:rsid w:val="001E2D8A"/>
    <w:rsid w:val="001E3318"/>
    <w:rsid w:val="001E4ACA"/>
    <w:rsid w:val="001E5DC9"/>
    <w:rsid w:val="001E6844"/>
    <w:rsid w:val="001E6FD7"/>
    <w:rsid w:val="001E7855"/>
    <w:rsid w:val="001E7B04"/>
    <w:rsid w:val="001F0019"/>
    <w:rsid w:val="001F021F"/>
    <w:rsid w:val="001F1571"/>
    <w:rsid w:val="001F15BF"/>
    <w:rsid w:val="001F1984"/>
    <w:rsid w:val="001F1CB2"/>
    <w:rsid w:val="001F2408"/>
    <w:rsid w:val="001F3DCB"/>
    <w:rsid w:val="001F4A34"/>
    <w:rsid w:val="001F5381"/>
    <w:rsid w:val="0020291B"/>
    <w:rsid w:val="00203676"/>
    <w:rsid w:val="00205149"/>
    <w:rsid w:val="002064C9"/>
    <w:rsid w:val="00211B8C"/>
    <w:rsid w:val="0021237D"/>
    <w:rsid w:val="002124A8"/>
    <w:rsid w:val="00213543"/>
    <w:rsid w:val="00213A5A"/>
    <w:rsid w:val="00213EB3"/>
    <w:rsid w:val="00213FF2"/>
    <w:rsid w:val="002151D9"/>
    <w:rsid w:val="0021576D"/>
    <w:rsid w:val="00215A72"/>
    <w:rsid w:val="0022010E"/>
    <w:rsid w:val="00220E24"/>
    <w:rsid w:val="00221241"/>
    <w:rsid w:val="00221B67"/>
    <w:rsid w:val="00224F1E"/>
    <w:rsid w:val="0022659F"/>
    <w:rsid w:val="00226626"/>
    <w:rsid w:val="00226B52"/>
    <w:rsid w:val="00227284"/>
    <w:rsid w:val="00227CA2"/>
    <w:rsid w:val="0023021B"/>
    <w:rsid w:val="0023033C"/>
    <w:rsid w:val="00230359"/>
    <w:rsid w:val="00231A52"/>
    <w:rsid w:val="0023287A"/>
    <w:rsid w:val="002345F4"/>
    <w:rsid w:val="00236468"/>
    <w:rsid w:val="0023740C"/>
    <w:rsid w:val="002379D1"/>
    <w:rsid w:val="002403AE"/>
    <w:rsid w:val="002414F8"/>
    <w:rsid w:val="002417A2"/>
    <w:rsid w:val="00243051"/>
    <w:rsid w:val="00244F56"/>
    <w:rsid w:val="0025080F"/>
    <w:rsid w:val="00250A12"/>
    <w:rsid w:val="0025171F"/>
    <w:rsid w:val="00253384"/>
    <w:rsid w:val="002537DD"/>
    <w:rsid w:val="00253956"/>
    <w:rsid w:val="002539AC"/>
    <w:rsid w:val="00256D0E"/>
    <w:rsid w:val="002572EC"/>
    <w:rsid w:val="002573C7"/>
    <w:rsid w:val="00257476"/>
    <w:rsid w:val="002574A6"/>
    <w:rsid w:val="00261B73"/>
    <w:rsid w:val="00261BB9"/>
    <w:rsid w:val="00263815"/>
    <w:rsid w:val="00265A62"/>
    <w:rsid w:val="002710FD"/>
    <w:rsid w:val="00272CA7"/>
    <w:rsid w:val="00273EC2"/>
    <w:rsid w:val="002753C9"/>
    <w:rsid w:val="0027540A"/>
    <w:rsid w:val="00275F3C"/>
    <w:rsid w:val="002764CF"/>
    <w:rsid w:val="00276729"/>
    <w:rsid w:val="002767EE"/>
    <w:rsid w:val="002770EF"/>
    <w:rsid w:val="002778D9"/>
    <w:rsid w:val="00281EEF"/>
    <w:rsid w:val="0028221C"/>
    <w:rsid w:val="0028353A"/>
    <w:rsid w:val="0028456B"/>
    <w:rsid w:val="00284D4B"/>
    <w:rsid w:val="002875AE"/>
    <w:rsid w:val="00290404"/>
    <w:rsid w:val="00291514"/>
    <w:rsid w:val="00291799"/>
    <w:rsid w:val="00292FC6"/>
    <w:rsid w:val="002931F3"/>
    <w:rsid w:val="002949D7"/>
    <w:rsid w:val="002949D8"/>
    <w:rsid w:val="00296423"/>
    <w:rsid w:val="00297985"/>
    <w:rsid w:val="002A02F8"/>
    <w:rsid w:val="002A0AD9"/>
    <w:rsid w:val="002A3E6E"/>
    <w:rsid w:val="002A3F84"/>
    <w:rsid w:val="002A4D4E"/>
    <w:rsid w:val="002A6935"/>
    <w:rsid w:val="002A69DC"/>
    <w:rsid w:val="002A7835"/>
    <w:rsid w:val="002B008A"/>
    <w:rsid w:val="002B0A3D"/>
    <w:rsid w:val="002B1E32"/>
    <w:rsid w:val="002B2193"/>
    <w:rsid w:val="002B4BD3"/>
    <w:rsid w:val="002B5E06"/>
    <w:rsid w:val="002B70AC"/>
    <w:rsid w:val="002C3410"/>
    <w:rsid w:val="002C3547"/>
    <w:rsid w:val="002C3C33"/>
    <w:rsid w:val="002C4D38"/>
    <w:rsid w:val="002C5D0F"/>
    <w:rsid w:val="002C6A6E"/>
    <w:rsid w:val="002C72C5"/>
    <w:rsid w:val="002D0988"/>
    <w:rsid w:val="002D11F3"/>
    <w:rsid w:val="002D31B9"/>
    <w:rsid w:val="002E06BB"/>
    <w:rsid w:val="002E0866"/>
    <w:rsid w:val="002E21ED"/>
    <w:rsid w:val="002E2702"/>
    <w:rsid w:val="002E3818"/>
    <w:rsid w:val="002E4EAA"/>
    <w:rsid w:val="002E568B"/>
    <w:rsid w:val="002E575B"/>
    <w:rsid w:val="002E5CFE"/>
    <w:rsid w:val="002E6938"/>
    <w:rsid w:val="002E777D"/>
    <w:rsid w:val="002E791F"/>
    <w:rsid w:val="002F2AD5"/>
    <w:rsid w:val="002F3F01"/>
    <w:rsid w:val="002F4115"/>
    <w:rsid w:val="002F414C"/>
    <w:rsid w:val="002F42D7"/>
    <w:rsid w:val="002F4AB7"/>
    <w:rsid w:val="002F696C"/>
    <w:rsid w:val="002F6A11"/>
    <w:rsid w:val="00302FF5"/>
    <w:rsid w:val="003066DB"/>
    <w:rsid w:val="00306716"/>
    <w:rsid w:val="003068B2"/>
    <w:rsid w:val="0030694F"/>
    <w:rsid w:val="00310DD6"/>
    <w:rsid w:val="00310F09"/>
    <w:rsid w:val="003113B1"/>
    <w:rsid w:val="0031471D"/>
    <w:rsid w:val="00314AB6"/>
    <w:rsid w:val="003150D7"/>
    <w:rsid w:val="003153B0"/>
    <w:rsid w:val="00316DE7"/>
    <w:rsid w:val="0032023F"/>
    <w:rsid w:val="00320D77"/>
    <w:rsid w:val="0032140D"/>
    <w:rsid w:val="003214AB"/>
    <w:rsid w:val="00323D9F"/>
    <w:rsid w:val="00325EFD"/>
    <w:rsid w:val="0032651C"/>
    <w:rsid w:val="00326E8A"/>
    <w:rsid w:val="00330D8E"/>
    <w:rsid w:val="0033261B"/>
    <w:rsid w:val="00332F5A"/>
    <w:rsid w:val="0033304B"/>
    <w:rsid w:val="00333CC8"/>
    <w:rsid w:val="0033507D"/>
    <w:rsid w:val="003363CB"/>
    <w:rsid w:val="00336D03"/>
    <w:rsid w:val="0033731B"/>
    <w:rsid w:val="003377AD"/>
    <w:rsid w:val="003415DE"/>
    <w:rsid w:val="00342D7B"/>
    <w:rsid w:val="00345A02"/>
    <w:rsid w:val="00347AA2"/>
    <w:rsid w:val="00350165"/>
    <w:rsid w:val="00354E63"/>
    <w:rsid w:val="00355D42"/>
    <w:rsid w:val="003562E1"/>
    <w:rsid w:val="00360C9C"/>
    <w:rsid w:val="00361BF7"/>
    <w:rsid w:val="0036371F"/>
    <w:rsid w:val="00363A81"/>
    <w:rsid w:val="00363F95"/>
    <w:rsid w:val="00370C71"/>
    <w:rsid w:val="0037124F"/>
    <w:rsid w:val="003734F2"/>
    <w:rsid w:val="00373DC1"/>
    <w:rsid w:val="00373E14"/>
    <w:rsid w:val="003750EC"/>
    <w:rsid w:val="00375DAB"/>
    <w:rsid w:val="00376E0B"/>
    <w:rsid w:val="00377372"/>
    <w:rsid w:val="00381612"/>
    <w:rsid w:val="00382218"/>
    <w:rsid w:val="003835A5"/>
    <w:rsid w:val="00383CEB"/>
    <w:rsid w:val="0038464A"/>
    <w:rsid w:val="00385F4D"/>
    <w:rsid w:val="003871A9"/>
    <w:rsid w:val="00391305"/>
    <w:rsid w:val="003918CB"/>
    <w:rsid w:val="003936F3"/>
    <w:rsid w:val="003938E0"/>
    <w:rsid w:val="00393AB6"/>
    <w:rsid w:val="00395F03"/>
    <w:rsid w:val="00396037"/>
    <w:rsid w:val="0039659A"/>
    <w:rsid w:val="00396E62"/>
    <w:rsid w:val="003A06DF"/>
    <w:rsid w:val="003A54B9"/>
    <w:rsid w:val="003A5744"/>
    <w:rsid w:val="003A5F9D"/>
    <w:rsid w:val="003A6242"/>
    <w:rsid w:val="003A68A7"/>
    <w:rsid w:val="003A6EC9"/>
    <w:rsid w:val="003A7789"/>
    <w:rsid w:val="003B31A3"/>
    <w:rsid w:val="003B3626"/>
    <w:rsid w:val="003B3BDA"/>
    <w:rsid w:val="003B4A00"/>
    <w:rsid w:val="003B73D0"/>
    <w:rsid w:val="003C04BA"/>
    <w:rsid w:val="003C1031"/>
    <w:rsid w:val="003C4605"/>
    <w:rsid w:val="003C4D36"/>
    <w:rsid w:val="003C512A"/>
    <w:rsid w:val="003C5CCC"/>
    <w:rsid w:val="003D0EB4"/>
    <w:rsid w:val="003D1415"/>
    <w:rsid w:val="003D1BCE"/>
    <w:rsid w:val="003D376B"/>
    <w:rsid w:val="003D5340"/>
    <w:rsid w:val="003D58F8"/>
    <w:rsid w:val="003D5983"/>
    <w:rsid w:val="003D635A"/>
    <w:rsid w:val="003E05E0"/>
    <w:rsid w:val="003E0A60"/>
    <w:rsid w:val="003E2A78"/>
    <w:rsid w:val="003E2BC2"/>
    <w:rsid w:val="003E2EEB"/>
    <w:rsid w:val="003E60C5"/>
    <w:rsid w:val="003E76CE"/>
    <w:rsid w:val="003E7DD5"/>
    <w:rsid w:val="003F14CA"/>
    <w:rsid w:val="003F3F22"/>
    <w:rsid w:val="003F41EA"/>
    <w:rsid w:val="003F63E8"/>
    <w:rsid w:val="003F7083"/>
    <w:rsid w:val="00400410"/>
    <w:rsid w:val="00402322"/>
    <w:rsid w:val="00403423"/>
    <w:rsid w:val="004037DA"/>
    <w:rsid w:val="00403910"/>
    <w:rsid w:val="00404239"/>
    <w:rsid w:val="004058E9"/>
    <w:rsid w:val="004065A9"/>
    <w:rsid w:val="00411833"/>
    <w:rsid w:val="00411917"/>
    <w:rsid w:val="00416F55"/>
    <w:rsid w:val="004202C7"/>
    <w:rsid w:val="004220C8"/>
    <w:rsid w:val="00422224"/>
    <w:rsid w:val="00422316"/>
    <w:rsid w:val="0042368A"/>
    <w:rsid w:val="00424320"/>
    <w:rsid w:val="00426054"/>
    <w:rsid w:val="004260F6"/>
    <w:rsid w:val="00427435"/>
    <w:rsid w:val="00430D20"/>
    <w:rsid w:val="00431ED1"/>
    <w:rsid w:val="004323F5"/>
    <w:rsid w:val="00433451"/>
    <w:rsid w:val="004336F9"/>
    <w:rsid w:val="00434033"/>
    <w:rsid w:val="00434490"/>
    <w:rsid w:val="00435BB7"/>
    <w:rsid w:val="00437108"/>
    <w:rsid w:val="00440FF7"/>
    <w:rsid w:val="00441429"/>
    <w:rsid w:val="00441C03"/>
    <w:rsid w:val="00442E4B"/>
    <w:rsid w:val="00443D4A"/>
    <w:rsid w:val="004449EC"/>
    <w:rsid w:val="00444EDA"/>
    <w:rsid w:val="00446A2D"/>
    <w:rsid w:val="00446A5D"/>
    <w:rsid w:val="004505BA"/>
    <w:rsid w:val="00452760"/>
    <w:rsid w:val="004541AA"/>
    <w:rsid w:val="00454873"/>
    <w:rsid w:val="00454A37"/>
    <w:rsid w:val="00457009"/>
    <w:rsid w:val="004611DA"/>
    <w:rsid w:val="00461B43"/>
    <w:rsid w:val="00461E15"/>
    <w:rsid w:val="00462CF7"/>
    <w:rsid w:val="004630DE"/>
    <w:rsid w:val="00465B84"/>
    <w:rsid w:val="00465C57"/>
    <w:rsid w:val="00465EA6"/>
    <w:rsid w:val="00473822"/>
    <w:rsid w:val="00474A66"/>
    <w:rsid w:val="004753F7"/>
    <w:rsid w:val="00475595"/>
    <w:rsid w:val="00475A40"/>
    <w:rsid w:val="00477C17"/>
    <w:rsid w:val="004822B4"/>
    <w:rsid w:val="004829D5"/>
    <w:rsid w:val="00483624"/>
    <w:rsid w:val="00484803"/>
    <w:rsid w:val="00485C99"/>
    <w:rsid w:val="00486A88"/>
    <w:rsid w:val="00487D58"/>
    <w:rsid w:val="0049070F"/>
    <w:rsid w:val="00493EB2"/>
    <w:rsid w:val="004947D1"/>
    <w:rsid w:val="00495AB6"/>
    <w:rsid w:val="00496B84"/>
    <w:rsid w:val="004A08AA"/>
    <w:rsid w:val="004A39F6"/>
    <w:rsid w:val="004A44E2"/>
    <w:rsid w:val="004A452A"/>
    <w:rsid w:val="004A56E3"/>
    <w:rsid w:val="004A596A"/>
    <w:rsid w:val="004A5CA5"/>
    <w:rsid w:val="004A6F56"/>
    <w:rsid w:val="004B2405"/>
    <w:rsid w:val="004B4096"/>
    <w:rsid w:val="004C1459"/>
    <w:rsid w:val="004C2B7F"/>
    <w:rsid w:val="004C3515"/>
    <w:rsid w:val="004C5248"/>
    <w:rsid w:val="004C5F9B"/>
    <w:rsid w:val="004C6161"/>
    <w:rsid w:val="004D0C9D"/>
    <w:rsid w:val="004D22AF"/>
    <w:rsid w:val="004D2DC5"/>
    <w:rsid w:val="004D4E81"/>
    <w:rsid w:val="004D50D5"/>
    <w:rsid w:val="004D5133"/>
    <w:rsid w:val="004D6CF0"/>
    <w:rsid w:val="004D77A9"/>
    <w:rsid w:val="004E040A"/>
    <w:rsid w:val="004E04BB"/>
    <w:rsid w:val="004E0A6B"/>
    <w:rsid w:val="004E0C66"/>
    <w:rsid w:val="004E0C69"/>
    <w:rsid w:val="004E19A9"/>
    <w:rsid w:val="004E1EC4"/>
    <w:rsid w:val="004E2175"/>
    <w:rsid w:val="004E3480"/>
    <w:rsid w:val="004E3A6B"/>
    <w:rsid w:val="004E4BC9"/>
    <w:rsid w:val="004E550B"/>
    <w:rsid w:val="004E7FD6"/>
    <w:rsid w:val="004F00A8"/>
    <w:rsid w:val="004F0E09"/>
    <w:rsid w:val="004F10F8"/>
    <w:rsid w:val="004F1392"/>
    <w:rsid w:val="004F1642"/>
    <w:rsid w:val="004F3A17"/>
    <w:rsid w:val="004F3C27"/>
    <w:rsid w:val="004F45BE"/>
    <w:rsid w:val="004F4F6D"/>
    <w:rsid w:val="004F5FD8"/>
    <w:rsid w:val="005011DB"/>
    <w:rsid w:val="005015D1"/>
    <w:rsid w:val="005039D2"/>
    <w:rsid w:val="005061C9"/>
    <w:rsid w:val="00506464"/>
    <w:rsid w:val="00507910"/>
    <w:rsid w:val="00507E01"/>
    <w:rsid w:val="0051021B"/>
    <w:rsid w:val="00510578"/>
    <w:rsid w:val="005106B5"/>
    <w:rsid w:val="00513F0D"/>
    <w:rsid w:val="00514D72"/>
    <w:rsid w:val="00514FC9"/>
    <w:rsid w:val="00515573"/>
    <w:rsid w:val="00516288"/>
    <w:rsid w:val="00517B55"/>
    <w:rsid w:val="0052029D"/>
    <w:rsid w:val="00520EE4"/>
    <w:rsid w:val="005216A0"/>
    <w:rsid w:val="00526EEE"/>
    <w:rsid w:val="005273FB"/>
    <w:rsid w:val="00530958"/>
    <w:rsid w:val="00531361"/>
    <w:rsid w:val="00531CDC"/>
    <w:rsid w:val="00532366"/>
    <w:rsid w:val="00532DAC"/>
    <w:rsid w:val="00533689"/>
    <w:rsid w:val="00533934"/>
    <w:rsid w:val="00533ED1"/>
    <w:rsid w:val="00533EF3"/>
    <w:rsid w:val="005342C0"/>
    <w:rsid w:val="00535277"/>
    <w:rsid w:val="005364C0"/>
    <w:rsid w:val="00540364"/>
    <w:rsid w:val="00541343"/>
    <w:rsid w:val="005425E4"/>
    <w:rsid w:val="00543C3F"/>
    <w:rsid w:val="005468A5"/>
    <w:rsid w:val="00547776"/>
    <w:rsid w:val="00547A9A"/>
    <w:rsid w:val="00551A68"/>
    <w:rsid w:val="00551BBD"/>
    <w:rsid w:val="00552656"/>
    <w:rsid w:val="00552713"/>
    <w:rsid w:val="00554739"/>
    <w:rsid w:val="005571E3"/>
    <w:rsid w:val="00557487"/>
    <w:rsid w:val="0056014C"/>
    <w:rsid w:val="005620C0"/>
    <w:rsid w:val="00563268"/>
    <w:rsid w:val="00563D0B"/>
    <w:rsid w:val="005648C4"/>
    <w:rsid w:val="00571F97"/>
    <w:rsid w:val="005736F0"/>
    <w:rsid w:val="00573C9D"/>
    <w:rsid w:val="00576854"/>
    <w:rsid w:val="00581485"/>
    <w:rsid w:val="0058200D"/>
    <w:rsid w:val="005836AE"/>
    <w:rsid w:val="005844D6"/>
    <w:rsid w:val="00587A6A"/>
    <w:rsid w:val="005901B8"/>
    <w:rsid w:val="00590F01"/>
    <w:rsid w:val="00592443"/>
    <w:rsid w:val="00592772"/>
    <w:rsid w:val="00593259"/>
    <w:rsid w:val="00596E86"/>
    <w:rsid w:val="00597CCF"/>
    <w:rsid w:val="005A0D55"/>
    <w:rsid w:val="005A1370"/>
    <w:rsid w:val="005A1659"/>
    <w:rsid w:val="005A1A7D"/>
    <w:rsid w:val="005A2BAA"/>
    <w:rsid w:val="005A3C8C"/>
    <w:rsid w:val="005A46E3"/>
    <w:rsid w:val="005A4A40"/>
    <w:rsid w:val="005A514B"/>
    <w:rsid w:val="005A5517"/>
    <w:rsid w:val="005A58A7"/>
    <w:rsid w:val="005A5D37"/>
    <w:rsid w:val="005A6A03"/>
    <w:rsid w:val="005A6FF9"/>
    <w:rsid w:val="005A746D"/>
    <w:rsid w:val="005A7979"/>
    <w:rsid w:val="005A7E7F"/>
    <w:rsid w:val="005B0685"/>
    <w:rsid w:val="005B07DD"/>
    <w:rsid w:val="005B1E2E"/>
    <w:rsid w:val="005B24E6"/>
    <w:rsid w:val="005B270A"/>
    <w:rsid w:val="005B2DEF"/>
    <w:rsid w:val="005B30D3"/>
    <w:rsid w:val="005B37A8"/>
    <w:rsid w:val="005B3BF9"/>
    <w:rsid w:val="005B3FBC"/>
    <w:rsid w:val="005B5D4A"/>
    <w:rsid w:val="005C1A2D"/>
    <w:rsid w:val="005C34F9"/>
    <w:rsid w:val="005C40DC"/>
    <w:rsid w:val="005C6599"/>
    <w:rsid w:val="005D02B3"/>
    <w:rsid w:val="005D4E15"/>
    <w:rsid w:val="005D6417"/>
    <w:rsid w:val="005E1284"/>
    <w:rsid w:val="005E67E1"/>
    <w:rsid w:val="005E739C"/>
    <w:rsid w:val="005E78DD"/>
    <w:rsid w:val="005F16A1"/>
    <w:rsid w:val="005F27E4"/>
    <w:rsid w:val="005F2A53"/>
    <w:rsid w:val="005F2D72"/>
    <w:rsid w:val="005F2DEC"/>
    <w:rsid w:val="005F46E5"/>
    <w:rsid w:val="005F5450"/>
    <w:rsid w:val="005F6CBA"/>
    <w:rsid w:val="005F74F7"/>
    <w:rsid w:val="005F785C"/>
    <w:rsid w:val="00602E01"/>
    <w:rsid w:val="00603EB0"/>
    <w:rsid w:val="006052F9"/>
    <w:rsid w:val="006058BB"/>
    <w:rsid w:val="00606564"/>
    <w:rsid w:val="00607B6F"/>
    <w:rsid w:val="00610710"/>
    <w:rsid w:val="00612E60"/>
    <w:rsid w:val="00613ABB"/>
    <w:rsid w:val="00614AA5"/>
    <w:rsid w:val="00614AF5"/>
    <w:rsid w:val="00615318"/>
    <w:rsid w:val="0061712B"/>
    <w:rsid w:val="00621DF2"/>
    <w:rsid w:val="006234EA"/>
    <w:rsid w:val="00624189"/>
    <w:rsid w:val="00624849"/>
    <w:rsid w:val="006251F2"/>
    <w:rsid w:val="00625A06"/>
    <w:rsid w:val="00627D24"/>
    <w:rsid w:val="0063017A"/>
    <w:rsid w:val="00630701"/>
    <w:rsid w:val="00632937"/>
    <w:rsid w:val="006331F4"/>
    <w:rsid w:val="006339EB"/>
    <w:rsid w:val="006342EA"/>
    <w:rsid w:val="00636C1F"/>
    <w:rsid w:val="00640BEE"/>
    <w:rsid w:val="00642183"/>
    <w:rsid w:val="0064522B"/>
    <w:rsid w:val="006501B5"/>
    <w:rsid w:val="00650FE4"/>
    <w:rsid w:val="0065135F"/>
    <w:rsid w:val="00651C55"/>
    <w:rsid w:val="00652C8D"/>
    <w:rsid w:val="0066073B"/>
    <w:rsid w:val="00660FF8"/>
    <w:rsid w:val="00662795"/>
    <w:rsid w:val="00664877"/>
    <w:rsid w:val="00665022"/>
    <w:rsid w:val="00665332"/>
    <w:rsid w:val="00666DEC"/>
    <w:rsid w:val="00670E02"/>
    <w:rsid w:val="00671695"/>
    <w:rsid w:val="00671B50"/>
    <w:rsid w:val="00672B3E"/>
    <w:rsid w:val="006733D4"/>
    <w:rsid w:val="0067368A"/>
    <w:rsid w:val="00677A98"/>
    <w:rsid w:val="00677DFE"/>
    <w:rsid w:val="006804D1"/>
    <w:rsid w:val="00681D51"/>
    <w:rsid w:val="00682245"/>
    <w:rsid w:val="006825A8"/>
    <w:rsid w:val="00682687"/>
    <w:rsid w:val="00684DB9"/>
    <w:rsid w:val="00686009"/>
    <w:rsid w:val="006943BB"/>
    <w:rsid w:val="00694415"/>
    <w:rsid w:val="00697F37"/>
    <w:rsid w:val="006A0C3D"/>
    <w:rsid w:val="006A0FEB"/>
    <w:rsid w:val="006A155B"/>
    <w:rsid w:val="006A17BF"/>
    <w:rsid w:val="006A324E"/>
    <w:rsid w:val="006A328B"/>
    <w:rsid w:val="006A486C"/>
    <w:rsid w:val="006A4C27"/>
    <w:rsid w:val="006A6C1E"/>
    <w:rsid w:val="006A778F"/>
    <w:rsid w:val="006A7D3F"/>
    <w:rsid w:val="006A7E67"/>
    <w:rsid w:val="006B0A4F"/>
    <w:rsid w:val="006B1067"/>
    <w:rsid w:val="006B1402"/>
    <w:rsid w:val="006B1FF9"/>
    <w:rsid w:val="006B3B15"/>
    <w:rsid w:val="006B66E1"/>
    <w:rsid w:val="006B68E5"/>
    <w:rsid w:val="006B7C3C"/>
    <w:rsid w:val="006B7DF1"/>
    <w:rsid w:val="006C0B4F"/>
    <w:rsid w:val="006C33CF"/>
    <w:rsid w:val="006C486D"/>
    <w:rsid w:val="006C49C0"/>
    <w:rsid w:val="006C5EC1"/>
    <w:rsid w:val="006D420D"/>
    <w:rsid w:val="006D49A5"/>
    <w:rsid w:val="006D79B8"/>
    <w:rsid w:val="006D79BC"/>
    <w:rsid w:val="006D7E1A"/>
    <w:rsid w:val="006E14A4"/>
    <w:rsid w:val="006E3CC8"/>
    <w:rsid w:val="006E4A40"/>
    <w:rsid w:val="006E59BE"/>
    <w:rsid w:val="006E7D49"/>
    <w:rsid w:val="006F1898"/>
    <w:rsid w:val="006F22D1"/>
    <w:rsid w:val="006F230E"/>
    <w:rsid w:val="006F23D0"/>
    <w:rsid w:val="006F337A"/>
    <w:rsid w:val="006F4DF0"/>
    <w:rsid w:val="006F4F7B"/>
    <w:rsid w:val="006F62BF"/>
    <w:rsid w:val="00700C46"/>
    <w:rsid w:val="007016E9"/>
    <w:rsid w:val="00701810"/>
    <w:rsid w:val="00701AD0"/>
    <w:rsid w:val="00701F1D"/>
    <w:rsid w:val="00701F6C"/>
    <w:rsid w:val="007038C9"/>
    <w:rsid w:val="00703A52"/>
    <w:rsid w:val="00703E77"/>
    <w:rsid w:val="007040BA"/>
    <w:rsid w:val="00705020"/>
    <w:rsid w:val="00705D4F"/>
    <w:rsid w:val="007076B7"/>
    <w:rsid w:val="007111AC"/>
    <w:rsid w:val="00711D2D"/>
    <w:rsid w:val="007120B0"/>
    <w:rsid w:val="00713277"/>
    <w:rsid w:val="007166AC"/>
    <w:rsid w:val="0072089E"/>
    <w:rsid w:val="00720BA8"/>
    <w:rsid w:val="00720C1A"/>
    <w:rsid w:val="007227A2"/>
    <w:rsid w:val="00722A07"/>
    <w:rsid w:val="00724703"/>
    <w:rsid w:val="00726E23"/>
    <w:rsid w:val="00731CD3"/>
    <w:rsid w:val="00731DE5"/>
    <w:rsid w:val="007343BD"/>
    <w:rsid w:val="00734E87"/>
    <w:rsid w:val="0073541A"/>
    <w:rsid w:val="00736197"/>
    <w:rsid w:val="00737026"/>
    <w:rsid w:val="00740472"/>
    <w:rsid w:val="00741938"/>
    <w:rsid w:val="00742110"/>
    <w:rsid w:val="00742BA4"/>
    <w:rsid w:val="007442DF"/>
    <w:rsid w:val="00745230"/>
    <w:rsid w:val="00745F7F"/>
    <w:rsid w:val="007461CB"/>
    <w:rsid w:val="007479C2"/>
    <w:rsid w:val="00751B7E"/>
    <w:rsid w:val="00752641"/>
    <w:rsid w:val="00752721"/>
    <w:rsid w:val="00752E0D"/>
    <w:rsid w:val="00754068"/>
    <w:rsid w:val="00754221"/>
    <w:rsid w:val="007543A7"/>
    <w:rsid w:val="00754C64"/>
    <w:rsid w:val="0075617D"/>
    <w:rsid w:val="00760037"/>
    <w:rsid w:val="007602DA"/>
    <w:rsid w:val="007626F0"/>
    <w:rsid w:val="007634D1"/>
    <w:rsid w:val="00764ED8"/>
    <w:rsid w:val="00766CCB"/>
    <w:rsid w:val="00767113"/>
    <w:rsid w:val="007700A0"/>
    <w:rsid w:val="007712DF"/>
    <w:rsid w:val="0077251C"/>
    <w:rsid w:val="00772E59"/>
    <w:rsid w:val="0077457C"/>
    <w:rsid w:val="00774FD5"/>
    <w:rsid w:val="007763B6"/>
    <w:rsid w:val="00780628"/>
    <w:rsid w:val="00780D7D"/>
    <w:rsid w:val="007817E6"/>
    <w:rsid w:val="00783F20"/>
    <w:rsid w:val="0078553E"/>
    <w:rsid w:val="00790D05"/>
    <w:rsid w:val="0079361C"/>
    <w:rsid w:val="007959B8"/>
    <w:rsid w:val="00797496"/>
    <w:rsid w:val="00797664"/>
    <w:rsid w:val="007A44F5"/>
    <w:rsid w:val="007A4A30"/>
    <w:rsid w:val="007A6C5A"/>
    <w:rsid w:val="007A73A0"/>
    <w:rsid w:val="007A7693"/>
    <w:rsid w:val="007A7B2D"/>
    <w:rsid w:val="007B0941"/>
    <w:rsid w:val="007B0B3F"/>
    <w:rsid w:val="007B1FC4"/>
    <w:rsid w:val="007B2127"/>
    <w:rsid w:val="007B3791"/>
    <w:rsid w:val="007B37A4"/>
    <w:rsid w:val="007B416F"/>
    <w:rsid w:val="007B4240"/>
    <w:rsid w:val="007B5FA6"/>
    <w:rsid w:val="007B6F76"/>
    <w:rsid w:val="007B6F78"/>
    <w:rsid w:val="007B7950"/>
    <w:rsid w:val="007C2594"/>
    <w:rsid w:val="007C2978"/>
    <w:rsid w:val="007C2E82"/>
    <w:rsid w:val="007C383F"/>
    <w:rsid w:val="007C6410"/>
    <w:rsid w:val="007C6528"/>
    <w:rsid w:val="007C66A0"/>
    <w:rsid w:val="007C6B2D"/>
    <w:rsid w:val="007C72F9"/>
    <w:rsid w:val="007D05CE"/>
    <w:rsid w:val="007D0BA7"/>
    <w:rsid w:val="007D26E0"/>
    <w:rsid w:val="007D3821"/>
    <w:rsid w:val="007D4451"/>
    <w:rsid w:val="007D4BCC"/>
    <w:rsid w:val="007D7CDA"/>
    <w:rsid w:val="007D7E00"/>
    <w:rsid w:val="007E105A"/>
    <w:rsid w:val="007E11C8"/>
    <w:rsid w:val="007E2350"/>
    <w:rsid w:val="007E54C7"/>
    <w:rsid w:val="007E552C"/>
    <w:rsid w:val="007E6F95"/>
    <w:rsid w:val="007E71D4"/>
    <w:rsid w:val="007E735C"/>
    <w:rsid w:val="007E77C2"/>
    <w:rsid w:val="007E7B3A"/>
    <w:rsid w:val="007E7DAF"/>
    <w:rsid w:val="007F1236"/>
    <w:rsid w:val="007F143A"/>
    <w:rsid w:val="007F20CE"/>
    <w:rsid w:val="007F2E5E"/>
    <w:rsid w:val="007F317A"/>
    <w:rsid w:val="007F581E"/>
    <w:rsid w:val="007F6EA7"/>
    <w:rsid w:val="007F6F65"/>
    <w:rsid w:val="008036AB"/>
    <w:rsid w:val="008055AB"/>
    <w:rsid w:val="0080755F"/>
    <w:rsid w:val="008105AC"/>
    <w:rsid w:val="00810F4C"/>
    <w:rsid w:val="00811B27"/>
    <w:rsid w:val="00811C3E"/>
    <w:rsid w:val="00812157"/>
    <w:rsid w:val="00812A0D"/>
    <w:rsid w:val="008145CB"/>
    <w:rsid w:val="008153B6"/>
    <w:rsid w:val="008205C8"/>
    <w:rsid w:val="00821406"/>
    <w:rsid w:val="00821F8C"/>
    <w:rsid w:val="00823210"/>
    <w:rsid w:val="00823B12"/>
    <w:rsid w:val="00824467"/>
    <w:rsid w:val="00825A98"/>
    <w:rsid w:val="00826EBF"/>
    <w:rsid w:val="00826FAD"/>
    <w:rsid w:val="0082716D"/>
    <w:rsid w:val="00827D9B"/>
    <w:rsid w:val="00830351"/>
    <w:rsid w:val="00833468"/>
    <w:rsid w:val="00835F2F"/>
    <w:rsid w:val="0083611E"/>
    <w:rsid w:val="00836888"/>
    <w:rsid w:val="008378DD"/>
    <w:rsid w:val="0083795E"/>
    <w:rsid w:val="00840B48"/>
    <w:rsid w:val="008414EB"/>
    <w:rsid w:val="00841F91"/>
    <w:rsid w:val="00843162"/>
    <w:rsid w:val="00843195"/>
    <w:rsid w:val="00843E76"/>
    <w:rsid w:val="008453BA"/>
    <w:rsid w:val="008507A6"/>
    <w:rsid w:val="00851895"/>
    <w:rsid w:val="0085334A"/>
    <w:rsid w:val="00853C6E"/>
    <w:rsid w:val="00857A71"/>
    <w:rsid w:val="00857D26"/>
    <w:rsid w:val="0086064E"/>
    <w:rsid w:val="008630EC"/>
    <w:rsid w:val="008667A0"/>
    <w:rsid w:val="00867874"/>
    <w:rsid w:val="0087029C"/>
    <w:rsid w:val="00871AA1"/>
    <w:rsid w:val="0087553E"/>
    <w:rsid w:val="008756CD"/>
    <w:rsid w:val="00876AB2"/>
    <w:rsid w:val="0088157B"/>
    <w:rsid w:val="008829F0"/>
    <w:rsid w:val="00882D71"/>
    <w:rsid w:val="00885108"/>
    <w:rsid w:val="008863B9"/>
    <w:rsid w:val="008866A9"/>
    <w:rsid w:val="00887330"/>
    <w:rsid w:val="00891229"/>
    <w:rsid w:val="00892412"/>
    <w:rsid w:val="00895461"/>
    <w:rsid w:val="00895EF4"/>
    <w:rsid w:val="0089682B"/>
    <w:rsid w:val="00897FA9"/>
    <w:rsid w:val="008A027C"/>
    <w:rsid w:val="008A1F59"/>
    <w:rsid w:val="008A2183"/>
    <w:rsid w:val="008A2E50"/>
    <w:rsid w:val="008A3F29"/>
    <w:rsid w:val="008A5E6C"/>
    <w:rsid w:val="008A6118"/>
    <w:rsid w:val="008A642E"/>
    <w:rsid w:val="008A6BEA"/>
    <w:rsid w:val="008B0433"/>
    <w:rsid w:val="008B0F14"/>
    <w:rsid w:val="008B515A"/>
    <w:rsid w:val="008B6099"/>
    <w:rsid w:val="008C0BAC"/>
    <w:rsid w:val="008C0C1E"/>
    <w:rsid w:val="008C2027"/>
    <w:rsid w:val="008C253F"/>
    <w:rsid w:val="008C42D2"/>
    <w:rsid w:val="008C509B"/>
    <w:rsid w:val="008C59AD"/>
    <w:rsid w:val="008C6E0F"/>
    <w:rsid w:val="008C795A"/>
    <w:rsid w:val="008C79D8"/>
    <w:rsid w:val="008C7B64"/>
    <w:rsid w:val="008D104A"/>
    <w:rsid w:val="008D4622"/>
    <w:rsid w:val="008D5587"/>
    <w:rsid w:val="008D78FC"/>
    <w:rsid w:val="008E293E"/>
    <w:rsid w:val="008E423F"/>
    <w:rsid w:val="008E66B3"/>
    <w:rsid w:val="008F2B56"/>
    <w:rsid w:val="008F37DA"/>
    <w:rsid w:val="008F3B3B"/>
    <w:rsid w:val="008F41ED"/>
    <w:rsid w:val="008F46B1"/>
    <w:rsid w:val="008F4B20"/>
    <w:rsid w:val="008F52C3"/>
    <w:rsid w:val="008F5B34"/>
    <w:rsid w:val="008F6161"/>
    <w:rsid w:val="008F6E50"/>
    <w:rsid w:val="008F7644"/>
    <w:rsid w:val="00900550"/>
    <w:rsid w:val="00900F3F"/>
    <w:rsid w:val="0090115A"/>
    <w:rsid w:val="00902453"/>
    <w:rsid w:val="00903035"/>
    <w:rsid w:val="00904B5D"/>
    <w:rsid w:val="009063BA"/>
    <w:rsid w:val="00906A18"/>
    <w:rsid w:val="009071A6"/>
    <w:rsid w:val="00907CFA"/>
    <w:rsid w:val="00910B4D"/>
    <w:rsid w:val="0091249E"/>
    <w:rsid w:val="00914474"/>
    <w:rsid w:val="009159ED"/>
    <w:rsid w:val="009164DB"/>
    <w:rsid w:val="009169EC"/>
    <w:rsid w:val="0091727F"/>
    <w:rsid w:val="00917EBF"/>
    <w:rsid w:val="00920DA4"/>
    <w:rsid w:val="00920DE9"/>
    <w:rsid w:val="0092137E"/>
    <w:rsid w:val="009226AB"/>
    <w:rsid w:val="00924972"/>
    <w:rsid w:val="00925F44"/>
    <w:rsid w:val="00926037"/>
    <w:rsid w:val="0092654E"/>
    <w:rsid w:val="00926CB0"/>
    <w:rsid w:val="00927FA9"/>
    <w:rsid w:val="00930E73"/>
    <w:rsid w:val="00932A9B"/>
    <w:rsid w:val="00932DC3"/>
    <w:rsid w:val="00933933"/>
    <w:rsid w:val="00934102"/>
    <w:rsid w:val="00934612"/>
    <w:rsid w:val="00937D4D"/>
    <w:rsid w:val="00940071"/>
    <w:rsid w:val="0094377D"/>
    <w:rsid w:val="00943C38"/>
    <w:rsid w:val="0094414F"/>
    <w:rsid w:val="00944CE6"/>
    <w:rsid w:val="00945F64"/>
    <w:rsid w:val="00946A01"/>
    <w:rsid w:val="00950734"/>
    <w:rsid w:val="009516BB"/>
    <w:rsid w:val="00951C55"/>
    <w:rsid w:val="00952FC8"/>
    <w:rsid w:val="00953195"/>
    <w:rsid w:val="0095325C"/>
    <w:rsid w:val="009569A1"/>
    <w:rsid w:val="00957365"/>
    <w:rsid w:val="009627C4"/>
    <w:rsid w:val="00962D7A"/>
    <w:rsid w:val="009635AF"/>
    <w:rsid w:val="00964184"/>
    <w:rsid w:val="00964232"/>
    <w:rsid w:val="009644E0"/>
    <w:rsid w:val="00964B0A"/>
    <w:rsid w:val="0096521C"/>
    <w:rsid w:val="009676B8"/>
    <w:rsid w:val="00967E5A"/>
    <w:rsid w:val="00970A55"/>
    <w:rsid w:val="009712D3"/>
    <w:rsid w:val="0097236D"/>
    <w:rsid w:val="00972F74"/>
    <w:rsid w:val="00973C86"/>
    <w:rsid w:val="00973CF0"/>
    <w:rsid w:val="00974D22"/>
    <w:rsid w:val="0097548A"/>
    <w:rsid w:val="0097598A"/>
    <w:rsid w:val="00976C9B"/>
    <w:rsid w:val="00976EDB"/>
    <w:rsid w:val="00977FBB"/>
    <w:rsid w:val="009800FF"/>
    <w:rsid w:val="0098255F"/>
    <w:rsid w:val="0098320B"/>
    <w:rsid w:val="009837BE"/>
    <w:rsid w:val="00983B40"/>
    <w:rsid w:val="00986D37"/>
    <w:rsid w:val="0098726F"/>
    <w:rsid w:val="0098730A"/>
    <w:rsid w:val="0099085A"/>
    <w:rsid w:val="0099138B"/>
    <w:rsid w:val="00991BD7"/>
    <w:rsid w:val="00993A71"/>
    <w:rsid w:val="00993E08"/>
    <w:rsid w:val="00993F05"/>
    <w:rsid w:val="00994CD7"/>
    <w:rsid w:val="00994DCD"/>
    <w:rsid w:val="009959DD"/>
    <w:rsid w:val="009963B0"/>
    <w:rsid w:val="009A0733"/>
    <w:rsid w:val="009A4432"/>
    <w:rsid w:val="009A623E"/>
    <w:rsid w:val="009A6589"/>
    <w:rsid w:val="009B0079"/>
    <w:rsid w:val="009B1904"/>
    <w:rsid w:val="009B22A8"/>
    <w:rsid w:val="009B2C77"/>
    <w:rsid w:val="009B4DCF"/>
    <w:rsid w:val="009B5E99"/>
    <w:rsid w:val="009B62FF"/>
    <w:rsid w:val="009B6EDA"/>
    <w:rsid w:val="009B6F4F"/>
    <w:rsid w:val="009B7B10"/>
    <w:rsid w:val="009B7B19"/>
    <w:rsid w:val="009C127F"/>
    <w:rsid w:val="009C255E"/>
    <w:rsid w:val="009C2E07"/>
    <w:rsid w:val="009C3C44"/>
    <w:rsid w:val="009C6C33"/>
    <w:rsid w:val="009C7AB9"/>
    <w:rsid w:val="009C7CA4"/>
    <w:rsid w:val="009D20EE"/>
    <w:rsid w:val="009D46FC"/>
    <w:rsid w:val="009D4F2C"/>
    <w:rsid w:val="009D5D19"/>
    <w:rsid w:val="009D60C3"/>
    <w:rsid w:val="009D6ABF"/>
    <w:rsid w:val="009E0A05"/>
    <w:rsid w:val="009E3807"/>
    <w:rsid w:val="009E4BBD"/>
    <w:rsid w:val="009E52FA"/>
    <w:rsid w:val="009E5FC1"/>
    <w:rsid w:val="009E69AA"/>
    <w:rsid w:val="009F1412"/>
    <w:rsid w:val="009F14D7"/>
    <w:rsid w:val="009F232D"/>
    <w:rsid w:val="009F2333"/>
    <w:rsid w:val="009F3026"/>
    <w:rsid w:val="009F3C75"/>
    <w:rsid w:val="009F507F"/>
    <w:rsid w:val="009F50BE"/>
    <w:rsid w:val="009F56AD"/>
    <w:rsid w:val="009F5DF6"/>
    <w:rsid w:val="00A00522"/>
    <w:rsid w:val="00A00BC0"/>
    <w:rsid w:val="00A00D19"/>
    <w:rsid w:val="00A00DD1"/>
    <w:rsid w:val="00A0108B"/>
    <w:rsid w:val="00A01AAC"/>
    <w:rsid w:val="00A04BB9"/>
    <w:rsid w:val="00A05844"/>
    <w:rsid w:val="00A05E18"/>
    <w:rsid w:val="00A06072"/>
    <w:rsid w:val="00A069BD"/>
    <w:rsid w:val="00A07B1E"/>
    <w:rsid w:val="00A07C79"/>
    <w:rsid w:val="00A11AA9"/>
    <w:rsid w:val="00A12341"/>
    <w:rsid w:val="00A127EE"/>
    <w:rsid w:val="00A12BA1"/>
    <w:rsid w:val="00A1473F"/>
    <w:rsid w:val="00A14916"/>
    <w:rsid w:val="00A14BB0"/>
    <w:rsid w:val="00A151BC"/>
    <w:rsid w:val="00A15A6C"/>
    <w:rsid w:val="00A160C7"/>
    <w:rsid w:val="00A16A62"/>
    <w:rsid w:val="00A17498"/>
    <w:rsid w:val="00A17D5F"/>
    <w:rsid w:val="00A200D8"/>
    <w:rsid w:val="00A20B57"/>
    <w:rsid w:val="00A20CA8"/>
    <w:rsid w:val="00A22CE6"/>
    <w:rsid w:val="00A2452C"/>
    <w:rsid w:val="00A24F54"/>
    <w:rsid w:val="00A24F65"/>
    <w:rsid w:val="00A2548D"/>
    <w:rsid w:val="00A258D3"/>
    <w:rsid w:val="00A261FB"/>
    <w:rsid w:val="00A31E18"/>
    <w:rsid w:val="00A32C1C"/>
    <w:rsid w:val="00A34888"/>
    <w:rsid w:val="00A34C2B"/>
    <w:rsid w:val="00A360F2"/>
    <w:rsid w:val="00A36794"/>
    <w:rsid w:val="00A4075B"/>
    <w:rsid w:val="00A40927"/>
    <w:rsid w:val="00A40C4B"/>
    <w:rsid w:val="00A41BF5"/>
    <w:rsid w:val="00A41D4E"/>
    <w:rsid w:val="00A451C9"/>
    <w:rsid w:val="00A45C6B"/>
    <w:rsid w:val="00A468D2"/>
    <w:rsid w:val="00A46B74"/>
    <w:rsid w:val="00A50B4E"/>
    <w:rsid w:val="00A51763"/>
    <w:rsid w:val="00A518E3"/>
    <w:rsid w:val="00A51C45"/>
    <w:rsid w:val="00A52B3E"/>
    <w:rsid w:val="00A536A8"/>
    <w:rsid w:val="00A53C72"/>
    <w:rsid w:val="00A55329"/>
    <w:rsid w:val="00A5732F"/>
    <w:rsid w:val="00A577E4"/>
    <w:rsid w:val="00A61E7D"/>
    <w:rsid w:val="00A6270F"/>
    <w:rsid w:val="00A62E26"/>
    <w:rsid w:val="00A6630C"/>
    <w:rsid w:val="00A678D2"/>
    <w:rsid w:val="00A70A4A"/>
    <w:rsid w:val="00A72F63"/>
    <w:rsid w:val="00A73EEC"/>
    <w:rsid w:val="00A7587B"/>
    <w:rsid w:val="00A765D6"/>
    <w:rsid w:val="00A80234"/>
    <w:rsid w:val="00A81175"/>
    <w:rsid w:val="00A81393"/>
    <w:rsid w:val="00A82217"/>
    <w:rsid w:val="00A83335"/>
    <w:rsid w:val="00A86308"/>
    <w:rsid w:val="00A86675"/>
    <w:rsid w:val="00A8781A"/>
    <w:rsid w:val="00A87AF0"/>
    <w:rsid w:val="00A9024E"/>
    <w:rsid w:val="00A9235B"/>
    <w:rsid w:val="00A9323F"/>
    <w:rsid w:val="00A950DB"/>
    <w:rsid w:val="00A95522"/>
    <w:rsid w:val="00A95990"/>
    <w:rsid w:val="00A969EB"/>
    <w:rsid w:val="00A96C71"/>
    <w:rsid w:val="00A97215"/>
    <w:rsid w:val="00A9761B"/>
    <w:rsid w:val="00AA01A4"/>
    <w:rsid w:val="00AA11BB"/>
    <w:rsid w:val="00AA225E"/>
    <w:rsid w:val="00AA54F8"/>
    <w:rsid w:val="00AA59C7"/>
    <w:rsid w:val="00AA614D"/>
    <w:rsid w:val="00AA655D"/>
    <w:rsid w:val="00AA69BE"/>
    <w:rsid w:val="00AB101F"/>
    <w:rsid w:val="00AB16ED"/>
    <w:rsid w:val="00AB1F7C"/>
    <w:rsid w:val="00AB739F"/>
    <w:rsid w:val="00AB7670"/>
    <w:rsid w:val="00AB774A"/>
    <w:rsid w:val="00AC022C"/>
    <w:rsid w:val="00AC08BA"/>
    <w:rsid w:val="00AC0AED"/>
    <w:rsid w:val="00AC0F98"/>
    <w:rsid w:val="00AC3C57"/>
    <w:rsid w:val="00AC3F7C"/>
    <w:rsid w:val="00AC417C"/>
    <w:rsid w:val="00AC48EC"/>
    <w:rsid w:val="00AC5108"/>
    <w:rsid w:val="00AC5F11"/>
    <w:rsid w:val="00AC63F0"/>
    <w:rsid w:val="00AC6C12"/>
    <w:rsid w:val="00AD0F78"/>
    <w:rsid w:val="00AD2070"/>
    <w:rsid w:val="00AD30E8"/>
    <w:rsid w:val="00AD3B7F"/>
    <w:rsid w:val="00AD4368"/>
    <w:rsid w:val="00AD4B1D"/>
    <w:rsid w:val="00AD4E1A"/>
    <w:rsid w:val="00AD569A"/>
    <w:rsid w:val="00AD5E81"/>
    <w:rsid w:val="00AE01AB"/>
    <w:rsid w:val="00AE0493"/>
    <w:rsid w:val="00AE14FC"/>
    <w:rsid w:val="00AE176E"/>
    <w:rsid w:val="00AE19C7"/>
    <w:rsid w:val="00AE20D5"/>
    <w:rsid w:val="00AE41E2"/>
    <w:rsid w:val="00AE4350"/>
    <w:rsid w:val="00AE50C8"/>
    <w:rsid w:val="00AE577D"/>
    <w:rsid w:val="00AE5E30"/>
    <w:rsid w:val="00AE6BE7"/>
    <w:rsid w:val="00AE7430"/>
    <w:rsid w:val="00AE7819"/>
    <w:rsid w:val="00AE791E"/>
    <w:rsid w:val="00AE7C2C"/>
    <w:rsid w:val="00AF033E"/>
    <w:rsid w:val="00AF25A7"/>
    <w:rsid w:val="00AF3737"/>
    <w:rsid w:val="00AF4716"/>
    <w:rsid w:val="00AF4A3B"/>
    <w:rsid w:val="00AF594B"/>
    <w:rsid w:val="00AF675C"/>
    <w:rsid w:val="00AF67CB"/>
    <w:rsid w:val="00AF6B97"/>
    <w:rsid w:val="00AF722E"/>
    <w:rsid w:val="00AF7A19"/>
    <w:rsid w:val="00B01D86"/>
    <w:rsid w:val="00B02F02"/>
    <w:rsid w:val="00B0451F"/>
    <w:rsid w:val="00B054C6"/>
    <w:rsid w:val="00B0580C"/>
    <w:rsid w:val="00B0585C"/>
    <w:rsid w:val="00B07D27"/>
    <w:rsid w:val="00B10989"/>
    <w:rsid w:val="00B11AB6"/>
    <w:rsid w:val="00B137A8"/>
    <w:rsid w:val="00B13829"/>
    <w:rsid w:val="00B13E81"/>
    <w:rsid w:val="00B15719"/>
    <w:rsid w:val="00B21464"/>
    <w:rsid w:val="00B24251"/>
    <w:rsid w:val="00B2468C"/>
    <w:rsid w:val="00B24DA7"/>
    <w:rsid w:val="00B26200"/>
    <w:rsid w:val="00B27002"/>
    <w:rsid w:val="00B3042A"/>
    <w:rsid w:val="00B30824"/>
    <w:rsid w:val="00B3333B"/>
    <w:rsid w:val="00B338B2"/>
    <w:rsid w:val="00B34E63"/>
    <w:rsid w:val="00B41CA9"/>
    <w:rsid w:val="00B42B6A"/>
    <w:rsid w:val="00B43895"/>
    <w:rsid w:val="00B44AA8"/>
    <w:rsid w:val="00B460B7"/>
    <w:rsid w:val="00B464B0"/>
    <w:rsid w:val="00B472A4"/>
    <w:rsid w:val="00B47424"/>
    <w:rsid w:val="00B5286F"/>
    <w:rsid w:val="00B53DF1"/>
    <w:rsid w:val="00B54273"/>
    <w:rsid w:val="00B55B03"/>
    <w:rsid w:val="00B56D9F"/>
    <w:rsid w:val="00B56E4B"/>
    <w:rsid w:val="00B57FD9"/>
    <w:rsid w:val="00B60413"/>
    <w:rsid w:val="00B60A07"/>
    <w:rsid w:val="00B61336"/>
    <w:rsid w:val="00B614A6"/>
    <w:rsid w:val="00B61EA2"/>
    <w:rsid w:val="00B62573"/>
    <w:rsid w:val="00B62919"/>
    <w:rsid w:val="00B6304A"/>
    <w:rsid w:val="00B63B42"/>
    <w:rsid w:val="00B6490A"/>
    <w:rsid w:val="00B67A93"/>
    <w:rsid w:val="00B7050E"/>
    <w:rsid w:val="00B72CF1"/>
    <w:rsid w:val="00B75DC1"/>
    <w:rsid w:val="00B76359"/>
    <w:rsid w:val="00B76451"/>
    <w:rsid w:val="00B77748"/>
    <w:rsid w:val="00B77AC0"/>
    <w:rsid w:val="00B80474"/>
    <w:rsid w:val="00B81042"/>
    <w:rsid w:val="00B8201C"/>
    <w:rsid w:val="00B82986"/>
    <w:rsid w:val="00B833AF"/>
    <w:rsid w:val="00B84B56"/>
    <w:rsid w:val="00B84F66"/>
    <w:rsid w:val="00B853D1"/>
    <w:rsid w:val="00B90136"/>
    <w:rsid w:val="00B92D4D"/>
    <w:rsid w:val="00B9678A"/>
    <w:rsid w:val="00B96D16"/>
    <w:rsid w:val="00B97767"/>
    <w:rsid w:val="00BA062A"/>
    <w:rsid w:val="00BA2295"/>
    <w:rsid w:val="00BA2E66"/>
    <w:rsid w:val="00BA39C6"/>
    <w:rsid w:val="00BA52F4"/>
    <w:rsid w:val="00BA7C06"/>
    <w:rsid w:val="00BB25AC"/>
    <w:rsid w:val="00BB4805"/>
    <w:rsid w:val="00BB69AB"/>
    <w:rsid w:val="00BB6A3C"/>
    <w:rsid w:val="00BB7DD8"/>
    <w:rsid w:val="00BB7F48"/>
    <w:rsid w:val="00BC0E4D"/>
    <w:rsid w:val="00BC0E65"/>
    <w:rsid w:val="00BC2519"/>
    <w:rsid w:val="00BC2CC4"/>
    <w:rsid w:val="00BC3B45"/>
    <w:rsid w:val="00BC4B14"/>
    <w:rsid w:val="00BC55DA"/>
    <w:rsid w:val="00BC61A4"/>
    <w:rsid w:val="00BC6F09"/>
    <w:rsid w:val="00BC737B"/>
    <w:rsid w:val="00BC7915"/>
    <w:rsid w:val="00BD0F37"/>
    <w:rsid w:val="00BD1E90"/>
    <w:rsid w:val="00BD2B24"/>
    <w:rsid w:val="00BD313A"/>
    <w:rsid w:val="00BD32E8"/>
    <w:rsid w:val="00BD5660"/>
    <w:rsid w:val="00BD5BCE"/>
    <w:rsid w:val="00BD70E4"/>
    <w:rsid w:val="00BD72A4"/>
    <w:rsid w:val="00BD7D69"/>
    <w:rsid w:val="00BE2709"/>
    <w:rsid w:val="00BE2FE0"/>
    <w:rsid w:val="00BE50F1"/>
    <w:rsid w:val="00BE60C6"/>
    <w:rsid w:val="00BE68FF"/>
    <w:rsid w:val="00BF3B12"/>
    <w:rsid w:val="00BF3BA6"/>
    <w:rsid w:val="00BF6FB6"/>
    <w:rsid w:val="00C0043B"/>
    <w:rsid w:val="00C01207"/>
    <w:rsid w:val="00C01368"/>
    <w:rsid w:val="00C01522"/>
    <w:rsid w:val="00C0190E"/>
    <w:rsid w:val="00C02797"/>
    <w:rsid w:val="00C02C15"/>
    <w:rsid w:val="00C02E69"/>
    <w:rsid w:val="00C02F04"/>
    <w:rsid w:val="00C046C9"/>
    <w:rsid w:val="00C05682"/>
    <w:rsid w:val="00C056C5"/>
    <w:rsid w:val="00C073E2"/>
    <w:rsid w:val="00C100BF"/>
    <w:rsid w:val="00C102C6"/>
    <w:rsid w:val="00C14E4A"/>
    <w:rsid w:val="00C15A94"/>
    <w:rsid w:val="00C1620E"/>
    <w:rsid w:val="00C205CD"/>
    <w:rsid w:val="00C20ACB"/>
    <w:rsid w:val="00C20E20"/>
    <w:rsid w:val="00C20E46"/>
    <w:rsid w:val="00C21078"/>
    <w:rsid w:val="00C21403"/>
    <w:rsid w:val="00C25696"/>
    <w:rsid w:val="00C266A4"/>
    <w:rsid w:val="00C266BC"/>
    <w:rsid w:val="00C27807"/>
    <w:rsid w:val="00C31C7C"/>
    <w:rsid w:val="00C322A5"/>
    <w:rsid w:val="00C341B3"/>
    <w:rsid w:val="00C3717C"/>
    <w:rsid w:val="00C40400"/>
    <w:rsid w:val="00C51628"/>
    <w:rsid w:val="00C516A1"/>
    <w:rsid w:val="00C51BE1"/>
    <w:rsid w:val="00C53B1F"/>
    <w:rsid w:val="00C54297"/>
    <w:rsid w:val="00C54890"/>
    <w:rsid w:val="00C54BAA"/>
    <w:rsid w:val="00C54E53"/>
    <w:rsid w:val="00C5631A"/>
    <w:rsid w:val="00C61711"/>
    <w:rsid w:val="00C6235B"/>
    <w:rsid w:val="00C62CB9"/>
    <w:rsid w:val="00C6481E"/>
    <w:rsid w:val="00C6512F"/>
    <w:rsid w:val="00C7060E"/>
    <w:rsid w:val="00C71478"/>
    <w:rsid w:val="00C716A8"/>
    <w:rsid w:val="00C71736"/>
    <w:rsid w:val="00C724D7"/>
    <w:rsid w:val="00C7645F"/>
    <w:rsid w:val="00C77C6D"/>
    <w:rsid w:val="00C82BE3"/>
    <w:rsid w:val="00C83C5D"/>
    <w:rsid w:val="00C848E9"/>
    <w:rsid w:val="00C85BA1"/>
    <w:rsid w:val="00C86ECB"/>
    <w:rsid w:val="00C91118"/>
    <w:rsid w:val="00C94C72"/>
    <w:rsid w:val="00C957E6"/>
    <w:rsid w:val="00C960D1"/>
    <w:rsid w:val="00CA1292"/>
    <w:rsid w:val="00CA20DB"/>
    <w:rsid w:val="00CA2469"/>
    <w:rsid w:val="00CA28C2"/>
    <w:rsid w:val="00CA2CCE"/>
    <w:rsid w:val="00CA3400"/>
    <w:rsid w:val="00CA37BE"/>
    <w:rsid w:val="00CA5E68"/>
    <w:rsid w:val="00CA6611"/>
    <w:rsid w:val="00CA7307"/>
    <w:rsid w:val="00CA7F81"/>
    <w:rsid w:val="00CB000E"/>
    <w:rsid w:val="00CB0929"/>
    <w:rsid w:val="00CB2B36"/>
    <w:rsid w:val="00CC1897"/>
    <w:rsid w:val="00CC2225"/>
    <w:rsid w:val="00CC35B4"/>
    <w:rsid w:val="00CC54D7"/>
    <w:rsid w:val="00CC7267"/>
    <w:rsid w:val="00CC7DD2"/>
    <w:rsid w:val="00CC7F1F"/>
    <w:rsid w:val="00CD0A6E"/>
    <w:rsid w:val="00CD10DA"/>
    <w:rsid w:val="00CD1AEE"/>
    <w:rsid w:val="00CD39CB"/>
    <w:rsid w:val="00CD5C9D"/>
    <w:rsid w:val="00CD5FBB"/>
    <w:rsid w:val="00CE12B1"/>
    <w:rsid w:val="00CE20FE"/>
    <w:rsid w:val="00CE268D"/>
    <w:rsid w:val="00CE26B0"/>
    <w:rsid w:val="00CE2E14"/>
    <w:rsid w:val="00CE585D"/>
    <w:rsid w:val="00CE6BE0"/>
    <w:rsid w:val="00CE7D74"/>
    <w:rsid w:val="00CF0419"/>
    <w:rsid w:val="00CF0D0B"/>
    <w:rsid w:val="00CF1D65"/>
    <w:rsid w:val="00CF2137"/>
    <w:rsid w:val="00CF2E9F"/>
    <w:rsid w:val="00CF4C8B"/>
    <w:rsid w:val="00CF5D6B"/>
    <w:rsid w:val="00CF6773"/>
    <w:rsid w:val="00CF68FF"/>
    <w:rsid w:val="00CF692E"/>
    <w:rsid w:val="00CF74B3"/>
    <w:rsid w:val="00CF7772"/>
    <w:rsid w:val="00D037D3"/>
    <w:rsid w:val="00D04DB5"/>
    <w:rsid w:val="00D04DCF"/>
    <w:rsid w:val="00D0642B"/>
    <w:rsid w:val="00D07949"/>
    <w:rsid w:val="00D07F71"/>
    <w:rsid w:val="00D10F9C"/>
    <w:rsid w:val="00D10FB5"/>
    <w:rsid w:val="00D12C8E"/>
    <w:rsid w:val="00D16E91"/>
    <w:rsid w:val="00D16FE4"/>
    <w:rsid w:val="00D2016E"/>
    <w:rsid w:val="00D20441"/>
    <w:rsid w:val="00D21592"/>
    <w:rsid w:val="00D21BEE"/>
    <w:rsid w:val="00D22E32"/>
    <w:rsid w:val="00D24721"/>
    <w:rsid w:val="00D257E5"/>
    <w:rsid w:val="00D25E37"/>
    <w:rsid w:val="00D2717A"/>
    <w:rsid w:val="00D27FD9"/>
    <w:rsid w:val="00D309E1"/>
    <w:rsid w:val="00D30BD2"/>
    <w:rsid w:val="00D30E46"/>
    <w:rsid w:val="00D312AC"/>
    <w:rsid w:val="00D31ADB"/>
    <w:rsid w:val="00D32EF2"/>
    <w:rsid w:val="00D35FB5"/>
    <w:rsid w:val="00D37936"/>
    <w:rsid w:val="00D37A1C"/>
    <w:rsid w:val="00D40B57"/>
    <w:rsid w:val="00D424C9"/>
    <w:rsid w:val="00D433DE"/>
    <w:rsid w:val="00D43633"/>
    <w:rsid w:val="00D4365A"/>
    <w:rsid w:val="00D437BE"/>
    <w:rsid w:val="00D46223"/>
    <w:rsid w:val="00D462C3"/>
    <w:rsid w:val="00D51C11"/>
    <w:rsid w:val="00D51CE3"/>
    <w:rsid w:val="00D520D1"/>
    <w:rsid w:val="00D52273"/>
    <w:rsid w:val="00D53045"/>
    <w:rsid w:val="00D53DA8"/>
    <w:rsid w:val="00D53EDE"/>
    <w:rsid w:val="00D548B7"/>
    <w:rsid w:val="00D56350"/>
    <w:rsid w:val="00D57A31"/>
    <w:rsid w:val="00D60D57"/>
    <w:rsid w:val="00D6130A"/>
    <w:rsid w:val="00D61BA1"/>
    <w:rsid w:val="00D6441F"/>
    <w:rsid w:val="00D654D1"/>
    <w:rsid w:val="00D72A6E"/>
    <w:rsid w:val="00D72AC2"/>
    <w:rsid w:val="00D73489"/>
    <w:rsid w:val="00D746E5"/>
    <w:rsid w:val="00D75A0C"/>
    <w:rsid w:val="00D76275"/>
    <w:rsid w:val="00D809F3"/>
    <w:rsid w:val="00D81678"/>
    <w:rsid w:val="00D8217E"/>
    <w:rsid w:val="00D82D48"/>
    <w:rsid w:val="00D84F0A"/>
    <w:rsid w:val="00D928EE"/>
    <w:rsid w:val="00D93894"/>
    <w:rsid w:val="00D93E77"/>
    <w:rsid w:val="00D944F1"/>
    <w:rsid w:val="00D94A24"/>
    <w:rsid w:val="00D95228"/>
    <w:rsid w:val="00D96D32"/>
    <w:rsid w:val="00DA0DE9"/>
    <w:rsid w:val="00DA3105"/>
    <w:rsid w:val="00DA3E94"/>
    <w:rsid w:val="00DA556D"/>
    <w:rsid w:val="00DA7A28"/>
    <w:rsid w:val="00DA7B7B"/>
    <w:rsid w:val="00DB0715"/>
    <w:rsid w:val="00DB0A62"/>
    <w:rsid w:val="00DB0BA7"/>
    <w:rsid w:val="00DB3303"/>
    <w:rsid w:val="00DB4F1B"/>
    <w:rsid w:val="00DB5009"/>
    <w:rsid w:val="00DB57A7"/>
    <w:rsid w:val="00DC10CC"/>
    <w:rsid w:val="00DC387A"/>
    <w:rsid w:val="00DC3AD7"/>
    <w:rsid w:val="00DC49AB"/>
    <w:rsid w:val="00DC4C42"/>
    <w:rsid w:val="00DC60C3"/>
    <w:rsid w:val="00DD026D"/>
    <w:rsid w:val="00DD245E"/>
    <w:rsid w:val="00DD29B2"/>
    <w:rsid w:val="00DD3138"/>
    <w:rsid w:val="00DD4554"/>
    <w:rsid w:val="00DD4BF9"/>
    <w:rsid w:val="00DD56A3"/>
    <w:rsid w:val="00DD719C"/>
    <w:rsid w:val="00DE233E"/>
    <w:rsid w:val="00DE29B7"/>
    <w:rsid w:val="00DE2B65"/>
    <w:rsid w:val="00DE338F"/>
    <w:rsid w:val="00DE36FC"/>
    <w:rsid w:val="00DE380D"/>
    <w:rsid w:val="00DE4D27"/>
    <w:rsid w:val="00DE6B72"/>
    <w:rsid w:val="00DF2C66"/>
    <w:rsid w:val="00DF395E"/>
    <w:rsid w:val="00DF3B51"/>
    <w:rsid w:val="00DF482C"/>
    <w:rsid w:val="00DF4E55"/>
    <w:rsid w:val="00DF573F"/>
    <w:rsid w:val="00DF6612"/>
    <w:rsid w:val="00DF73FB"/>
    <w:rsid w:val="00E00C67"/>
    <w:rsid w:val="00E011C8"/>
    <w:rsid w:val="00E0277D"/>
    <w:rsid w:val="00E036C4"/>
    <w:rsid w:val="00E03BFF"/>
    <w:rsid w:val="00E06533"/>
    <w:rsid w:val="00E07F85"/>
    <w:rsid w:val="00E10617"/>
    <w:rsid w:val="00E10AD1"/>
    <w:rsid w:val="00E1111F"/>
    <w:rsid w:val="00E134D1"/>
    <w:rsid w:val="00E13BB0"/>
    <w:rsid w:val="00E13E1B"/>
    <w:rsid w:val="00E13F38"/>
    <w:rsid w:val="00E1490D"/>
    <w:rsid w:val="00E14919"/>
    <w:rsid w:val="00E218C7"/>
    <w:rsid w:val="00E23DA3"/>
    <w:rsid w:val="00E24C6A"/>
    <w:rsid w:val="00E24F62"/>
    <w:rsid w:val="00E2510A"/>
    <w:rsid w:val="00E251C0"/>
    <w:rsid w:val="00E26720"/>
    <w:rsid w:val="00E279BF"/>
    <w:rsid w:val="00E27E04"/>
    <w:rsid w:val="00E30166"/>
    <w:rsid w:val="00E3078A"/>
    <w:rsid w:val="00E30ED4"/>
    <w:rsid w:val="00E31D41"/>
    <w:rsid w:val="00E347FD"/>
    <w:rsid w:val="00E34E88"/>
    <w:rsid w:val="00E374FC"/>
    <w:rsid w:val="00E37730"/>
    <w:rsid w:val="00E413CB"/>
    <w:rsid w:val="00E41709"/>
    <w:rsid w:val="00E41AA0"/>
    <w:rsid w:val="00E42327"/>
    <w:rsid w:val="00E42D84"/>
    <w:rsid w:val="00E43211"/>
    <w:rsid w:val="00E445A9"/>
    <w:rsid w:val="00E44F2D"/>
    <w:rsid w:val="00E452F6"/>
    <w:rsid w:val="00E45FE4"/>
    <w:rsid w:val="00E470C1"/>
    <w:rsid w:val="00E47763"/>
    <w:rsid w:val="00E47967"/>
    <w:rsid w:val="00E510C5"/>
    <w:rsid w:val="00E5123E"/>
    <w:rsid w:val="00E51486"/>
    <w:rsid w:val="00E51C92"/>
    <w:rsid w:val="00E52CAE"/>
    <w:rsid w:val="00E52E2E"/>
    <w:rsid w:val="00E5354A"/>
    <w:rsid w:val="00E56388"/>
    <w:rsid w:val="00E6496C"/>
    <w:rsid w:val="00E66E94"/>
    <w:rsid w:val="00E82236"/>
    <w:rsid w:val="00E84F60"/>
    <w:rsid w:val="00E874E7"/>
    <w:rsid w:val="00E87D1F"/>
    <w:rsid w:val="00E937A0"/>
    <w:rsid w:val="00E93BD9"/>
    <w:rsid w:val="00E93EBF"/>
    <w:rsid w:val="00E9480A"/>
    <w:rsid w:val="00E95C0A"/>
    <w:rsid w:val="00E966C2"/>
    <w:rsid w:val="00E96C82"/>
    <w:rsid w:val="00EA08D2"/>
    <w:rsid w:val="00EA09CE"/>
    <w:rsid w:val="00EA32C4"/>
    <w:rsid w:val="00EA3D4E"/>
    <w:rsid w:val="00EA49FE"/>
    <w:rsid w:val="00EA5786"/>
    <w:rsid w:val="00EA6D3D"/>
    <w:rsid w:val="00EB0B36"/>
    <w:rsid w:val="00EB202A"/>
    <w:rsid w:val="00EB2F71"/>
    <w:rsid w:val="00EB327B"/>
    <w:rsid w:val="00EB45EB"/>
    <w:rsid w:val="00EB581E"/>
    <w:rsid w:val="00EB5ED7"/>
    <w:rsid w:val="00EB6337"/>
    <w:rsid w:val="00EB75F6"/>
    <w:rsid w:val="00EC0912"/>
    <w:rsid w:val="00EC203A"/>
    <w:rsid w:val="00EC36AE"/>
    <w:rsid w:val="00EC3FE1"/>
    <w:rsid w:val="00EC532E"/>
    <w:rsid w:val="00EC6C70"/>
    <w:rsid w:val="00ED091F"/>
    <w:rsid w:val="00ED20E6"/>
    <w:rsid w:val="00ED696E"/>
    <w:rsid w:val="00ED7611"/>
    <w:rsid w:val="00EE1884"/>
    <w:rsid w:val="00EE1D2E"/>
    <w:rsid w:val="00EE287D"/>
    <w:rsid w:val="00EE526C"/>
    <w:rsid w:val="00EE70FC"/>
    <w:rsid w:val="00EF0243"/>
    <w:rsid w:val="00EF1217"/>
    <w:rsid w:val="00EF171A"/>
    <w:rsid w:val="00EF1CC5"/>
    <w:rsid w:val="00EF42DA"/>
    <w:rsid w:val="00EF5E8E"/>
    <w:rsid w:val="00EF5F7A"/>
    <w:rsid w:val="00F01974"/>
    <w:rsid w:val="00F0254D"/>
    <w:rsid w:val="00F02CD8"/>
    <w:rsid w:val="00F03BF3"/>
    <w:rsid w:val="00F0426D"/>
    <w:rsid w:val="00F047DB"/>
    <w:rsid w:val="00F05351"/>
    <w:rsid w:val="00F0698F"/>
    <w:rsid w:val="00F10015"/>
    <w:rsid w:val="00F11293"/>
    <w:rsid w:val="00F11684"/>
    <w:rsid w:val="00F119EB"/>
    <w:rsid w:val="00F12299"/>
    <w:rsid w:val="00F140D3"/>
    <w:rsid w:val="00F15057"/>
    <w:rsid w:val="00F16F43"/>
    <w:rsid w:val="00F1767B"/>
    <w:rsid w:val="00F2011B"/>
    <w:rsid w:val="00F20843"/>
    <w:rsid w:val="00F21B95"/>
    <w:rsid w:val="00F220A6"/>
    <w:rsid w:val="00F220FC"/>
    <w:rsid w:val="00F22AAC"/>
    <w:rsid w:val="00F236EB"/>
    <w:rsid w:val="00F23A30"/>
    <w:rsid w:val="00F25333"/>
    <w:rsid w:val="00F25F08"/>
    <w:rsid w:val="00F25F3C"/>
    <w:rsid w:val="00F27E7C"/>
    <w:rsid w:val="00F30C07"/>
    <w:rsid w:val="00F31AC8"/>
    <w:rsid w:val="00F31B52"/>
    <w:rsid w:val="00F31F9F"/>
    <w:rsid w:val="00F363D4"/>
    <w:rsid w:val="00F36D8E"/>
    <w:rsid w:val="00F37899"/>
    <w:rsid w:val="00F37DDB"/>
    <w:rsid w:val="00F41910"/>
    <w:rsid w:val="00F419BD"/>
    <w:rsid w:val="00F41BDE"/>
    <w:rsid w:val="00F4427B"/>
    <w:rsid w:val="00F472AD"/>
    <w:rsid w:val="00F50C2C"/>
    <w:rsid w:val="00F5187E"/>
    <w:rsid w:val="00F51F02"/>
    <w:rsid w:val="00F52ABE"/>
    <w:rsid w:val="00F52B7D"/>
    <w:rsid w:val="00F545EE"/>
    <w:rsid w:val="00F556FA"/>
    <w:rsid w:val="00F55DD3"/>
    <w:rsid w:val="00F56931"/>
    <w:rsid w:val="00F57444"/>
    <w:rsid w:val="00F57A3E"/>
    <w:rsid w:val="00F60794"/>
    <w:rsid w:val="00F618D9"/>
    <w:rsid w:val="00F62315"/>
    <w:rsid w:val="00F628FB"/>
    <w:rsid w:val="00F63CF3"/>
    <w:rsid w:val="00F66231"/>
    <w:rsid w:val="00F6688A"/>
    <w:rsid w:val="00F700E2"/>
    <w:rsid w:val="00F71369"/>
    <w:rsid w:val="00F726FB"/>
    <w:rsid w:val="00F7413B"/>
    <w:rsid w:val="00F759F0"/>
    <w:rsid w:val="00F81172"/>
    <w:rsid w:val="00F82155"/>
    <w:rsid w:val="00F826C4"/>
    <w:rsid w:val="00F839F0"/>
    <w:rsid w:val="00F84B28"/>
    <w:rsid w:val="00F86AE8"/>
    <w:rsid w:val="00F8781A"/>
    <w:rsid w:val="00F90615"/>
    <w:rsid w:val="00F92055"/>
    <w:rsid w:val="00F92F2F"/>
    <w:rsid w:val="00F942E2"/>
    <w:rsid w:val="00F94C21"/>
    <w:rsid w:val="00F9526C"/>
    <w:rsid w:val="00F95BF6"/>
    <w:rsid w:val="00F9750E"/>
    <w:rsid w:val="00FA02BB"/>
    <w:rsid w:val="00FA0615"/>
    <w:rsid w:val="00FA06C5"/>
    <w:rsid w:val="00FA11EC"/>
    <w:rsid w:val="00FA1F0B"/>
    <w:rsid w:val="00FA268E"/>
    <w:rsid w:val="00FA2948"/>
    <w:rsid w:val="00FA303D"/>
    <w:rsid w:val="00FA3720"/>
    <w:rsid w:val="00FA4059"/>
    <w:rsid w:val="00FA6725"/>
    <w:rsid w:val="00FA693E"/>
    <w:rsid w:val="00FB1268"/>
    <w:rsid w:val="00FB55CC"/>
    <w:rsid w:val="00FB7CAD"/>
    <w:rsid w:val="00FC01A6"/>
    <w:rsid w:val="00FC0646"/>
    <w:rsid w:val="00FC0F77"/>
    <w:rsid w:val="00FC0FF7"/>
    <w:rsid w:val="00FC127D"/>
    <w:rsid w:val="00FC531D"/>
    <w:rsid w:val="00FC5FE8"/>
    <w:rsid w:val="00FC6056"/>
    <w:rsid w:val="00FC6E10"/>
    <w:rsid w:val="00FC7276"/>
    <w:rsid w:val="00FC74FC"/>
    <w:rsid w:val="00FC763D"/>
    <w:rsid w:val="00FC7A30"/>
    <w:rsid w:val="00FC7ADD"/>
    <w:rsid w:val="00FD048D"/>
    <w:rsid w:val="00FD1921"/>
    <w:rsid w:val="00FD321F"/>
    <w:rsid w:val="00FD4022"/>
    <w:rsid w:val="00FD4DEF"/>
    <w:rsid w:val="00FD597A"/>
    <w:rsid w:val="00FD6DAC"/>
    <w:rsid w:val="00FD6DDA"/>
    <w:rsid w:val="00FD761D"/>
    <w:rsid w:val="00FD78B6"/>
    <w:rsid w:val="00FD7957"/>
    <w:rsid w:val="00FE08A5"/>
    <w:rsid w:val="00FE0E2D"/>
    <w:rsid w:val="00FE1068"/>
    <w:rsid w:val="00FE11E3"/>
    <w:rsid w:val="00FE4BE2"/>
    <w:rsid w:val="00FF11CB"/>
    <w:rsid w:val="00FF11CE"/>
    <w:rsid w:val="00FF1824"/>
    <w:rsid w:val="00FF1893"/>
    <w:rsid w:val="00FF189F"/>
    <w:rsid w:val="00FF27C0"/>
    <w:rsid w:val="00FF2F50"/>
    <w:rsid w:val="00FF3AC7"/>
    <w:rsid w:val="00FF405A"/>
    <w:rsid w:val="00FF4873"/>
    <w:rsid w:val="00FF4E68"/>
    <w:rsid w:val="00FF50F3"/>
    <w:rsid w:val="00FF6933"/>
    <w:rsid w:val="00FF6B01"/>
    <w:rsid w:val="00FF7704"/>
    <w:rsid w:val="00FF7844"/>
    <w:rsid w:val="00FF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0E2238-2B4F-4A8C-B635-924D34FFC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682B"/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Cordia New" w:eastAsia="Cordia New" w:hAnsi="Cordia New" w:cs="Cordia New"/>
    </w:rPr>
  </w:style>
  <w:style w:type="paragraph" w:styleId="BodyText2">
    <w:name w:val="Body Text 2"/>
    <w:basedOn w:val="Normal"/>
    <w:link w:val="BodyText2Char"/>
    <w:pPr>
      <w:spacing w:line="264" w:lineRule="auto"/>
      <w:jc w:val="thaiDistribute"/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Cs w:val="37"/>
    </w:rPr>
  </w:style>
  <w:style w:type="paragraph" w:styleId="BodyText">
    <w:name w:val="Body Text"/>
    <w:basedOn w:val="Normal"/>
    <w:pPr>
      <w:spacing w:line="264" w:lineRule="auto"/>
      <w:ind w:right="-143"/>
    </w:pPr>
    <w:rPr>
      <w:rFonts w:ascii="Cordia New" w:eastAsia="Cordia New" w:hAnsi="Cordia New" w:cs="AngsanaUPC"/>
    </w:rPr>
  </w:style>
  <w:style w:type="character" w:styleId="PageNumber">
    <w:name w:val="page number"/>
    <w:basedOn w:val="DefaultParagraphFont"/>
  </w:style>
  <w:style w:type="character" w:customStyle="1" w:styleId="h21">
    <w:name w:val="h21"/>
    <w:rsid w:val="00EA49FE"/>
    <w:rPr>
      <w:rFonts w:ascii="MS Sans Serif" w:hAnsi="MS Sans Serif" w:hint="default"/>
      <w:b/>
      <w:bCs/>
      <w:color w:val="CC0000"/>
      <w:sz w:val="14"/>
      <w:szCs w:val="14"/>
    </w:rPr>
  </w:style>
  <w:style w:type="character" w:styleId="Hyperlink">
    <w:name w:val="Hyperlink"/>
    <w:rsid w:val="000164B0"/>
    <w:rPr>
      <w:strike w:val="0"/>
      <w:dstrike w:val="0"/>
      <w:color w:val="3300CC"/>
      <w:u w:val="none"/>
      <w:effect w:val="none"/>
    </w:rPr>
  </w:style>
  <w:style w:type="paragraph" w:styleId="FootnoteText">
    <w:name w:val="footnote text"/>
    <w:basedOn w:val="Normal"/>
    <w:semiHidden/>
    <w:rsid w:val="005A746D"/>
    <w:rPr>
      <w:sz w:val="20"/>
      <w:szCs w:val="23"/>
    </w:rPr>
  </w:style>
  <w:style w:type="character" w:styleId="FootnoteReference">
    <w:name w:val="footnote reference"/>
    <w:semiHidden/>
    <w:rsid w:val="005A746D"/>
    <w:rPr>
      <w:sz w:val="32"/>
      <w:szCs w:val="32"/>
      <w:vertAlign w:val="superscript"/>
    </w:rPr>
  </w:style>
  <w:style w:type="paragraph" w:styleId="ListBullet">
    <w:name w:val="List Bullet"/>
    <w:basedOn w:val="Normal"/>
    <w:rsid w:val="0001522F"/>
    <w:pPr>
      <w:numPr>
        <w:numId w:val="8"/>
      </w:numPr>
    </w:pPr>
    <w:rPr>
      <w:szCs w:val="37"/>
    </w:rPr>
  </w:style>
  <w:style w:type="paragraph" w:styleId="ListParagraph">
    <w:name w:val="List Paragraph"/>
    <w:basedOn w:val="Normal"/>
    <w:uiPriority w:val="34"/>
    <w:qFormat/>
    <w:rsid w:val="00551A68"/>
    <w:pPr>
      <w:ind w:left="720"/>
    </w:pPr>
    <w:rPr>
      <w:szCs w:val="40"/>
    </w:rPr>
  </w:style>
  <w:style w:type="paragraph" w:styleId="EndnoteText">
    <w:name w:val="endnote text"/>
    <w:basedOn w:val="Normal"/>
    <w:link w:val="EndnoteTextChar"/>
    <w:rsid w:val="00D0642B"/>
    <w:rPr>
      <w:sz w:val="20"/>
      <w:szCs w:val="25"/>
      <w:lang w:val="x-none" w:eastAsia="x-none"/>
    </w:rPr>
  </w:style>
  <w:style w:type="character" w:customStyle="1" w:styleId="EndnoteTextChar">
    <w:name w:val="Endnote Text Char"/>
    <w:link w:val="EndnoteText"/>
    <w:rsid w:val="00D0642B"/>
    <w:rPr>
      <w:rFonts w:ascii="Angsana New" w:hAnsi="Angsana New"/>
      <w:szCs w:val="25"/>
    </w:rPr>
  </w:style>
  <w:style w:type="character" w:styleId="EndnoteReference">
    <w:name w:val="endnote reference"/>
    <w:rsid w:val="00D0642B"/>
    <w:rPr>
      <w:sz w:val="32"/>
      <w:szCs w:val="32"/>
      <w:vertAlign w:val="superscript"/>
    </w:rPr>
  </w:style>
  <w:style w:type="table" w:styleId="TableGrid">
    <w:name w:val="Table Grid"/>
    <w:basedOn w:val="TableNormal"/>
    <w:rsid w:val="00932A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2Char">
    <w:name w:val="Body Text 2 Char"/>
    <w:link w:val="BodyText2"/>
    <w:rsid w:val="00841F91"/>
    <w:rPr>
      <w:rFonts w:ascii="Angsana New" w:hAnsi="Angsana New"/>
      <w:sz w:val="32"/>
      <w:szCs w:val="32"/>
    </w:rPr>
  </w:style>
  <w:style w:type="character" w:customStyle="1" w:styleId="HeaderChar">
    <w:name w:val="Header Char"/>
    <w:link w:val="Header"/>
    <w:rsid w:val="00B15719"/>
    <w:rPr>
      <w:rFonts w:ascii="Cordia New" w:eastAsia="Cordia New" w:hAnsi="Cordia New" w:cs="Cordia New"/>
      <w:sz w:val="32"/>
      <w:szCs w:val="32"/>
    </w:rPr>
  </w:style>
  <w:style w:type="paragraph" w:styleId="PlainText">
    <w:name w:val="Plain Text"/>
    <w:basedOn w:val="Normal"/>
    <w:link w:val="PlainTextChar"/>
    <w:rsid w:val="00944CE6"/>
    <w:rPr>
      <w:rFonts w:ascii="Courier New" w:hAnsi="Courier New" w:cs="EucrosiaUPC"/>
      <w:sz w:val="20"/>
      <w:szCs w:val="20"/>
    </w:rPr>
  </w:style>
  <w:style w:type="character" w:customStyle="1" w:styleId="PlainTextChar">
    <w:name w:val="Plain Text Char"/>
    <w:link w:val="PlainText"/>
    <w:rsid w:val="00944CE6"/>
    <w:rPr>
      <w:rFonts w:ascii="Courier New" w:hAnsi="Courier New" w:cs="EucrosiaUP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5E815-3185-45F1-B03D-BF7547646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1879</Words>
  <Characters>10716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เรื่องพิจารณาที่  ๑๘/ ๒๕๔๗</vt:lpstr>
      <vt:lpstr>เรื่องพิจารณาที่  ๑๘/ ๒๕๔๗</vt:lpstr>
    </vt:vector>
  </TitlesOfParts>
  <Company>OTCC</Company>
  <LinksUpToDate>false</LinksUpToDate>
  <CharactersWithSpaces>12570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เรื่องพิจารณาที่  ๑๘/ ๒๕๔๗</dc:title>
  <dc:subject/>
  <dc:creator>LAW</dc:creator>
  <cp:keywords/>
  <cp:lastModifiedBy>shiraishi masato</cp:lastModifiedBy>
  <cp:revision>2</cp:revision>
  <cp:lastPrinted>2019-06-17T04:19:00Z</cp:lastPrinted>
  <dcterms:created xsi:type="dcterms:W3CDTF">2020-01-15T08:57:00Z</dcterms:created>
  <dcterms:modified xsi:type="dcterms:W3CDTF">2020-01-15T08:57:00Z</dcterms:modified>
</cp:coreProperties>
</file>